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6A5" w:rsidRPr="00A62F7A" w:rsidRDefault="000476A5" w:rsidP="00A62F7A">
      <w:pPr>
        <w:spacing w:line="360" w:lineRule="auto"/>
        <w:jc w:val="center"/>
        <w:rPr>
          <w:rFonts w:ascii="Times New Roman" w:hAnsi="Times New Roman" w:cs="Times New Roman"/>
          <w:b/>
          <w:sz w:val="28"/>
          <w:szCs w:val="28"/>
          <w:lang w:val="uk-UA"/>
        </w:rPr>
      </w:pPr>
      <w:r w:rsidRPr="00A62F7A">
        <w:rPr>
          <w:rFonts w:ascii="Times New Roman" w:hAnsi="Times New Roman" w:cs="Times New Roman"/>
          <w:b/>
          <w:color w:val="1F497D" w:themeColor="text2"/>
          <w:sz w:val="28"/>
          <w:szCs w:val="28"/>
          <w:lang w:val="uk-UA"/>
        </w:rPr>
        <w:t>9клас. Давня українська література. Урок №7</w:t>
      </w:r>
    </w:p>
    <w:p w:rsidR="000476A5" w:rsidRPr="00750EC7" w:rsidRDefault="000476A5" w:rsidP="00A62F7A">
      <w:pPr>
        <w:spacing w:line="360" w:lineRule="auto"/>
        <w:jc w:val="both"/>
        <w:rPr>
          <w:rFonts w:ascii="Times New Roman" w:hAnsi="Times New Roman" w:cs="Times New Roman"/>
          <w:sz w:val="28"/>
          <w:szCs w:val="28"/>
        </w:rPr>
      </w:pPr>
      <w:r w:rsidRPr="000476A5">
        <w:rPr>
          <w:rFonts w:ascii="Times New Roman" w:hAnsi="Times New Roman" w:cs="Times New Roman"/>
          <w:b/>
          <w:sz w:val="28"/>
          <w:szCs w:val="28"/>
          <w:lang w:val="uk-UA"/>
        </w:rPr>
        <w:t>Тема</w:t>
      </w:r>
      <w:r>
        <w:rPr>
          <w:rFonts w:ascii="Times New Roman" w:hAnsi="Times New Roman" w:cs="Times New Roman"/>
          <w:sz w:val="28"/>
          <w:szCs w:val="28"/>
          <w:lang w:val="uk-UA"/>
        </w:rPr>
        <w:t>:</w:t>
      </w:r>
      <w:r w:rsidRPr="000476A5">
        <w:rPr>
          <w:rFonts w:ascii="Times New Roman" w:hAnsi="Times New Roman" w:cs="Times New Roman"/>
          <w:sz w:val="28"/>
          <w:szCs w:val="28"/>
          <w:lang w:val="uk-UA"/>
        </w:rPr>
        <w:t xml:space="preserve"> Історично-мемуарна проза. Загальні відомості про козацькі літописи (Самовидця, Г. </w:t>
      </w:r>
      <w:proofErr w:type="spellStart"/>
      <w:r w:rsidRPr="000476A5">
        <w:rPr>
          <w:rFonts w:ascii="Times New Roman" w:hAnsi="Times New Roman" w:cs="Times New Roman"/>
          <w:sz w:val="28"/>
          <w:szCs w:val="28"/>
          <w:lang w:val="uk-UA"/>
        </w:rPr>
        <w:t>Грабянки</w:t>
      </w:r>
      <w:proofErr w:type="spellEnd"/>
      <w:r w:rsidRPr="000476A5">
        <w:rPr>
          <w:rFonts w:ascii="Times New Roman" w:hAnsi="Times New Roman" w:cs="Times New Roman"/>
          <w:sz w:val="28"/>
          <w:szCs w:val="28"/>
          <w:lang w:val="uk-UA"/>
        </w:rPr>
        <w:t>, С. Величка</w:t>
      </w:r>
      <w:r w:rsidRPr="00750EC7">
        <w:rPr>
          <w:rFonts w:ascii="Times New Roman" w:hAnsi="Times New Roman" w:cs="Times New Roman"/>
          <w:sz w:val="28"/>
          <w:szCs w:val="28"/>
        </w:rPr>
        <w:t>). "</w:t>
      </w:r>
      <w:proofErr w:type="spellStart"/>
      <w:r w:rsidRPr="00750EC7">
        <w:rPr>
          <w:rFonts w:ascii="Times New Roman" w:hAnsi="Times New Roman" w:cs="Times New Roman"/>
          <w:sz w:val="28"/>
          <w:szCs w:val="28"/>
        </w:rPr>
        <w:t>Історіярусів</w:t>
      </w:r>
      <w:proofErr w:type="spellEnd"/>
      <w:r w:rsidRPr="00750EC7">
        <w:rPr>
          <w:rFonts w:ascii="Times New Roman" w:hAnsi="Times New Roman" w:cs="Times New Roman"/>
          <w:sz w:val="28"/>
          <w:szCs w:val="28"/>
        </w:rPr>
        <w:t>" (</w:t>
      </w:r>
      <w:proofErr w:type="spellStart"/>
      <w:r w:rsidRPr="00750EC7">
        <w:rPr>
          <w:rFonts w:ascii="Times New Roman" w:hAnsi="Times New Roman" w:cs="Times New Roman"/>
          <w:sz w:val="28"/>
          <w:szCs w:val="28"/>
        </w:rPr>
        <w:t>фрагменти</w:t>
      </w:r>
      <w:proofErr w:type="spellEnd"/>
      <w:r w:rsidRPr="00750EC7">
        <w:rPr>
          <w:rFonts w:ascii="Times New Roman" w:hAnsi="Times New Roman" w:cs="Times New Roman"/>
          <w:sz w:val="28"/>
          <w:szCs w:val="28"/>
        </w:rPr>
        <w:t xml:space="preserve">) </w:t>
      </w:r>
      <w:proofErr w:type="spellStart"/>
      <w:r w:rsidRPr="00750EC7">
        <w:rPr>
          <w:rFonts w:ascii="Times New Roman" w:hAnsi="Times New Roman" w:cs="Times New Roman"/>
          <w:sz w:val="28"/>
          <w:szCs w:val="28"/>
        </w:rPr>
        <w:t>анонімного</w:t>
      </w:r>
      <w:proofErr w:type="spellEnd"/>
      <w:r w:rsidRPr="00750EC7">
        <w:rPr>
          <w:rFonts w:ascii="Times New Roman" w:hAnsi="Times New Roman" w:cs="Times New Roman"/>
          <w:sz w:val="28"/>
          <w:szCs w:val="28"/>
        </w:rPr>
        <w:t xml:space="preserve"> автора. </w:t>
      </w:r>
      <w:proofErr w:type="spellStart"/>
      <w:r w:rsidRPr="00750EC7">
        <w:rPr>
          <w:rFonts w:ascii="Times New Roman" w:hAnsi="Times New Roman" w:cs="Times New Roman"/>
          <w:sz w:val="28"/>
          <w:szCs w:val="28"/>
        </w:rPr>
        <w:t>Політична</w:t>
      </w:r>
      <w:proofErr w:type="spellEnd"/>
      <w:r w:rsidRPr="00750EC7">
        <w:rPr>
          <w:rFonts w:ascii="Times New Roman" w:hAnsi="Times New Roman" w:cs="Times New Roman"/>
          <w:sz w:val="28"/>
          <w:szCs w:val="28"/>
        </w:rPr>
        <w:t xml:space="preserve"> </w:t>
      </w:r>
      <w:proofErr w:type="spellStart"/>
      <w:r w:rsidRPr="00750EC7">
        <w:rPr>
          <w:rFonts w:ascii="Times New Roman" w:hAnsi="Times New Roman" w:cs="Times New Roman"/>
          <w:sz w:val="28"/>
          <w:szCs w:val="28"/>
        </w:rPr>
        <w:t>і</w:t>
      </w:r>
      <w:proofErr w:type="spellEnd"/>
      <w:r w:rsidRPr="00750EC7">
        <w:rPr>
          <w:rFonts w:ascii="Times New Roman" w:hAnsi="Times New Roman" w:cs="Times New Roman"/>
          <w:sz w:val="28"/>
          <w:szCs w:val="28"/>
        </w:rPr>
        <w:t xml:space="preserve"> культурна </w:t>
      </w:r>
      <w:proofErr w:type="spellStart"/>
      <w:r w:rsidRPr="00750EC7">
        <w:rPr>
          <w:rFonts w:ascii="Times New Roman" w:hAnsi="Times New Roman" w:cs="Times New Roman"/>
          <w:sz w:val="28"/>
          <w:szCs w:val="28"/>
        </w:rPr>
        <w:t>історія</w:t>
      </w:r>
      <w:proofErr w:type="spellEnd"/>
      <w:r w:rsidR="00D47D52">
        <w:rPr>
          <w:rFonts w:ascii="Times New Roman" w:hAnsi="Times New Roman" w:cs="Times New Roman"/>
          <w:sz w:val="28"/>
          <w:szCs w:val="28"/>
          <w:lang w:val="uk-UA"/>
        </w:rPr>
        <w:t xml:space="preserve"> </w:t>
      </w:r>
      <w:proofErr w:type="spellStart"/>
      <w:r w:rsidRPr="00750EC7">
        <w:rPr>
          <w:rFonts w:ascii="Times New Roman" w:hAnsi="Times New Roman" w:cs="Times New Roman"/>
          <w:sz w:val="28"/>
          <w:szCs w:val="28"/>
        </w:rPr>
        <w:t>України</w:t>
      </w:r>
      <w:proofErr w:type="spellEnd"/>
      <w:r w:rsidRPr="00750EC7">
        <w:rPr>
          <w:rFonts w:ascii="Times New Roman" w:hAnsi="Times New Roman" w:cs="Times New Roman"/>
          <w:sz w:val="28"/>
          <w:szCs w:val="28"/>
        </w:rPr>
        <w:t xml:space="preserve">, </w:t>
      </w:r>
      <w:proofErr w:type="spellStart"/>
      <w:r w:rsidRPr="00750EC7">
        <w:rPr>
          <w:rFonts w:ascii="Times New Roman" w:hAnsi="Times New Roman" w:cs="Times New Roman"/>
          <w:sz w:val="28"/>
          <w:szCs w:val="28"/>
        </w:rPr>
        <w:t>зображення</w:t>
      </w:r>
      <w:proofErr w:type="spellEnd"/>
      <w:r w:rsidR="00D47D52">
        <w:rPr>
          <w:rFonts w:ascii="Times New Roman" w:hAnsi="Times New Roman" w:cs="Times New Roman"/>
          <w:sz w:val="28"/>
          <w:szCs w:val="28"/>
          <w:lang w:val="uk-UA"/>
        </w:rPr>
        <w:t xml:space="preserve"> </w:t>
      </w:r>
      <w:proofErr w:type="spellStart"/>
      <w:r w:rsidRPr="00750EC7">
        <w:rPr>
          <w:rFonts w:ascii="Times New Roman" w:hAnsi="Times New Roman" w:cs="Times New Roman"/>
          <w:sz w:val="28"/>
          <w:szCs w:val="28"/>
        </w:rPr>
        <w:t>національного</w:t>
      </w:r>
      <w:proofErr w:type="spellEnd"/>
      <w:r w:rsidRPr="00750EC7">
        <w:rPr>
          <w:rFonts w:ascii="Times New Roman" w:hAnsi="Times New Roman" w:cs="Times New Roman"/>
          <w:sz w:val="28"/>
          <w:szCs w:val="28"/>
        </w:rPr>
        <w:t xml:space="preserve"> </w:t>
      </w:r>
      <w:proofErr w:type="spellStart"/>
      <w:r w:rsidRPr="00750EC7">
        <w:rPr>
          <w:rFonts w:ascii="Times New Roman" w:hAnsi="Times New Roman" w:cs="Times New Roman"/>
          <w:sz w:val="28"/>
          <w:szCs w:val="28"/>
        </w:rPr>
        <w:t>і</w:t>
      </w:r>
      <w:proofErr w:type="spellEnd"/>
      <w:r w:rsidRPr="00750EC7">
        <w:rPr>
          <w:rFonts w:ascii="Times New Roman" w:hAnsi="Times New Roman" w:cs="Times New Roman"/>
          <w:sz w:val="28"/>
          <w:szCs w:val="28"/>
        </w:rPr>
        <w:t xml:space="preserve"> </w:t>
      </w:r>
      <w:proofErr w:type="spellStart"/>
      <w:proofErr w:type="gramStart"/>
      <w:r w:rsidRPr="00750EC7">
        <w:rPr>
          <w:rFonts w:ascii="Times New Roman" w:hAnsi="Times New Roman" w:cs="Times New Roman"/>
          <w:sz w:val="28"/>
          <w:szCs w:val="28"/>
        </w:rPr>
        <w:t>рел</w:t>
      </w:r>
      <w:proofErr w:type="gramEnd"/>
      <w:r w:rsidRPr="00750EC7">
        <w:rPr>
          <w:rFonts w:ascii="Times New Roman" w:hAnsi="Times New Roman" w:cs="Times New Roman"/>
          <w:sz w:val="28"/>
          <w:szCs w:val="28"/>
        </w:rPr>
        <w:t>ігійно</w:t>
      </w:r>
      <w:proofErr w:type="spellEnd"/>
      <w:r w:rsidR="00D47D52">
        <w:rPr>
          <w:rFonts w:ascii="Times New Roman" w:hAnsi="Times New Roman" w:cs="Times New Roman"/>
          <w:sz w:val="28"/>
          <w:szCs w:val="28"/>
          <w:lang w:val="uk-UA"/>
        </w:rPr>
        <w:t xml:space="preserve"> </w:t>
      </w:r>
      <w:proofErr w:type="spellStart"/>
      <w:r w:rsidRPr="00750EC7">
        <w:rPr>
          <w:rFonts w:ascii="Times New Roman" w:hAnsi="Times New Roman" w:cs="Times New Roman"/>
          <w:sz w:val="28"/>
          <w:szCs w:val="28"/>
        </w:rPr>
        <w:t>гогніту</w:t>
      </w:r>
      <w:proofErr w:type="spellEnd"/>
      <w:r w:rsidRPr="00750EC7">
        <w:rPr>
          <w:rFonts w:ascii="Times New Roman" w:hAnsi="Times New Roman" w:cs="Times New Roman"/>
          <w:sz w:val="28"/>
          <w:szCs w:val="28"/>
        </w:rPr>
        <w:t>.</w:t>
      </w:r>
    </w:p>
    <w:p w:rsidR="000476A5" w:rsidRDefault="000476A5" w:rsidP="00A62F7A">
      <w:pPr>
        <w:spacing w:line="360" w:lineRule="auto"/>
        <w:jc w:val="both"/>
        <w:rPr>
          <w:rFonts w:ascii="Times New Roman" w:hAnsi="Times New Roman" w:cs="Times New Roman"/>
          <w:sz w:val="28"/>
          <w:szCs w:val="28"/>
          <w:lang w:val="uk-UA"/>
        </w:rPr>
      </w:pPr>
      <w:r w:rsidRPr="000476A5">
        <w:rPr>
          <w:rFonts w:ascii="Times New Roman" w:hAnsi="Times New Roman" w:cs="Times New Roman"/>
          <w:b/>
          <w:sz w:val="28"/>
          <w:szCs w:val="28"/>
          <w:lang w:val="uk-UA"/>
        </w:rPr>
        <w:t>Мета:</w:t>
      </w:r>
      <w:r>
        <w:rPr>
          <w:rFonts w:ascii="Times New Roman" w:hAnsi="Times New Roman" w:cs="Times New Roman"/>
          <w:sz w:val="28"/>
          <w:szCs w:val="28"/>
          <w:lang w:val="uk-UA"/>
        </w:rPr>
        <w:t>О</w:t>
      </w:r>
      <w:r w:rsidRPr="000476A5">
        <w:rPr>
          <w:rFonts w:ascii="Times New Roman" w:hAnsi="Times New Roman" w:cs="Times New Roman"/>
          <w:sz w:val="28"/>
          <w:szCs w:val="28"/>
          <w:lang w:val="uk-UA"/>
        </w:rPr>
        <w:t xml:space="preserve">знайомити учнів з козацькими літописами, їхньою роллю у відтворенні історичного минулого України; допомогти учням усвідомити цінність "Історії </w:t>
      </w:r>
      <w:proofErr w:type="spellStart"/>
      <w:r w:rsidRPr="000476A5">
        <w:rPr>
          <w:rFonts w:ascii="Times New Roman" w:hAnsi="Times New Roman" w:cs="Times New Roman"/>
          <w:sz w:val="28"/>
          <w:szCs w:val="28"/>
          <w:lang w:val="uk-UA"/>
        </w:rPr>
        <w:t>русів</w:t>
      </w:r>
      <w:proofErr w:type="spellEnd"/>
      <w:r w:rsidRPr="000476A5">
        <w:rPr>
          <w:rFonts w:ascii="Times New Roman" w:hAnsi="Times New Roman" w:cs="Times New Roman"/>
          <w:sz w:val="28"/>
          <w:szCs w:val="28"/>
          <w:lang w:val="uk-UA"/>
        </w:rPr>
        <w:t>"; розповісти про історію виникнення твору; розвивати навички коментування фрагментів твору; вчити учнів давати оцінку постатям Б. Хмельницького, І. Мазепи, зображеним у творі;</w:t>
      </w:r>
      <w:r>
        <w:rPr>
          <w:rFonts w:ascii="Times New Roman" w:hAnsi="Times New Roman" w:cs="Times New Roman"/>
          <w:sz w:val="28"/>
          <w:szCs w:val="28"/>
          <w:lang w:val="uk-UA"/>
        </w:rPr>
        <w:t>Розвивати критичне мислення школярів, навики дослідницької роботи. В</w:t>
      </w:r>
      <w:proofErr w:type="spellStart"/>
      <w:r w:rsidRPr="00750EC7">
        <w:rPr>
          <w:rFonts w:ascii="Times New Roman" w:hAnsi="Times New Roman" w:cs="Times New Roman"/>
          <w:sz w:val="28"/>
          <w:szCs w:val="28"/>
        </w:rPr>
        <w:t>иховуватиповагу</w:t>
      </w:r>
      <w:proofErr w:type="spellEnd"/>
      <w:r w:rsidRPr="00750EC7">
        <w:rPr>
          <w:rFonts w:ascii="Times New Roman" w:hAnsi="Times New Roman" w:cs="Times New Roman"/>
          <w:sz w:val="28"/>
          <w:szCs w:val="28"/>
        </w:rPr>
        <w:t xml:space="preserve"> до </w:t>
      </w:r>
      <w:proofErr w:type="spellStart"/>
      <w:r w:rsidRPr="00750EC7">
        <w:rPr>
          <w:rFonts w:ascii="Times New Roman" w:hAnsi="Times New Roman" w:cs="Times New Roman"/>
          <w:sz w:val="28"/>
          <w:szCs w:val="28"/>
        </w:rPr>
        <w:t>козаків-оборонцівУкраїни</w:t>
      </w:r>
      <w:proofErr w:type="spellEnd"/>
      <w:r>
        <w:rPr>
          <w:rFonts w:ascii="Times New Roman" w:hAnsi="Times New Roman" w:cs="Times New Roman"/>
          <w:sz w:val="28"/>
          <w:szCs w:val="28"/>
          <w:lang w:val="uk-UA"/>
        </w:rPr>
        <w:t xml:space="preserve"> та шану до історичного минулого рідного краю   </w:t>
      </w:r>
    </w:p>
    <w:p w:rsidR="000476A5" w:rsidRDefault="000476A5" w:rsidP="00A62F7A">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Тип року: </w:t>
      </w:r>
      <w:r>
        <w:rPr>
          <w:rFonts w:ascii="Times New Roman" w:hAnsi="Times New Roman" w:cs="Times New Roman"/>
          <w:sz w:val="28"/>
          <w:szCs w:val="28"/>
          <w:lang w:val="uk-UA"/>
        </w:rPr>
        <w:t xml:space="preserve"> Інтегрований урок</w:t>
      </w:r>
    </w:p>
    <w:p w:rsidR="000476A5" w:rsidRDefault="000476A5" w:rsidP="00A62F7A">
      <w:pPr>
        <w:spacing w:line="360" w:lineRule="auto"/>
        <w:jc w:val="both"/>
        <w:rPr>
          <w:rFonts w:ascii="Times New Roman" w:hAnsi="Times New Roman" w:cs="Times New Roman"/>
          <w:sz w:val="28"/>
          <w:szCs w:val="28"/>
          <w:lang w:val="uk-UA"/>
        </w:rPr>
      </w:pPr>
      <w:r w:rsidRPr="00596EFB">
        <w:rPr>
          <w:rFonts w:ascii="Times New Roman" w:hAnsi="Times New Roman" w:cs="Times New Roman"/>
          <w:b/>
          <w:sz w:val="28"/>
          <w:szCs w:val="28"/>
          <w:lang w:val="uk-UA"/>
        </w:rPr>
        <w:t>Міжпредметні зв'язки:</w:t>
      </w:r>
      <w:r>
        <w:rPr>
          <w:rFonts w:ascii="Times New Roman" w:hAnsi="Times New Roman" w:cs="Times New Roman"/>
          <w:sz w:val="28"/>
          <w:szCs w:val="28"/>
          <w:lang w:val="uk-UA"/>
        </w:rPr>
        <w:t xml:space="preserve"> історія України</w:t>
      </w:r>
    </w:p>
    <w:p w:rsidR="000476A5" w:rsidRPr="00596EFB" w:rsidRDefault="000476A5" w:rsidP="00A62F7A">
      <w:pPr>
        <w:spacing w:line="360" w:lineRule="auto"/>
        <w:jc w:val="both"/>
        <w:rPr>
          <w:rFonts w:ascii="Times New Roman" w:hAnsi="Times New Roman" w:cs="Times New Roman"/>
          <w:sz w:val="28"/>
          <w:szCs w:val="28"/>
          <w:lang w:val="uk-UA"/>
        </w:rPr>
      </w:pPr>
      <w:r w:rsidRPr="00596EFB">
        <w:rPr>
          <w:rFonts w:ascii="Times New Roman" w:hAnsi="Times New Roman" w:cs="Times New Roman"/>
          <w:sz w:val="28"/>
          <w:szCs w:val="28"/>
          <w:lang w:val="uk-UA"/>
        </w:rPr>
        <w:t>Хід уроку</w:t>
      </w:r>
    </w:p>
    <w:p w:rsidR="000476A5" w:rsidRPr="00F13F93" w:rsidRDefault="000476A5" w:rsidP="00A62F7A">
      <w:pPr>
        <w:spacing w:line="360" w:lineRule="auto"/>
        <w:jc w:val="both"/>
        <w:rPr>
          <w:rFonts w:ascii="Times New Roman" w:hAnsi="Times New Roman" w:cs="Times New Roman"/>
          <w:b/>
          <w:sz w:val="28"/>
          <w:szCs w:val="28"/>
          <w:lang w:val="uk-UA"/>
        </w:rPr>
      </w:pPr>
      <w:r w:rsidRPr="00D47D52">
        <w:rPr>
          <w:rFonts w:ascii="Times New Roman" w:hAnsi="Times New Roman" w:cs="Times New Roman"/>
          <w:b/>
          <w:sz w:val="28"/>
          <w:szCs w:val="28"/>
          <w:lang w:val="uk-UA"/>
        </w:rPr>
        <w:t xml:space="preserve">І. </w:t>
      </w:r>
      <w:proofErr w:type="spellStart"/>
      <w:r w:rsidRPr="00D47D52">
        <w:rPr>
          <w:rFonts w:ascii="Times New Roman" w:hAnsi="Times New Roman" w:cs="Times New Roman"/>
          <w:b/>
          <w:sz w:val="28"/>
          <w:szCs w:val="28"/>
          <w:lang w:val="uk-UA"/>
        </w:rPr>
        <w:t>Актуалізаціяопорнихзнаньучнів</w:t>
      </w:r>
      <w:proofErr w:type="spellEnd"/>
    </w:p>
    <w:p w:rsidR="000476A5" w:rsidRPr="00287BE9" w:rsidRDefault="000476A5" w:rsidP="00A62F7A">
      <w:pPr>
        <w:spacing w:line="360" w:lineRule="auto"/>
        <w:jc w:val="both"/>
        <w:rPr>
          <w:rFonts w:ascii="Times New Roman" w:hAnsi="Times New Roman" w:cs="Times New Roman"/>
          <w:sz w:val="28"/>
          <w:szCs w:val="28"/>
          <w:lang w:val="uk-UA"/>
        </w:rPr>
      </w:pPr>
      <w:r w:rsidRPr="00D47D52">
        <w:rPr>
          <w:rFonts w:ascii="Times New Roman" w:hAnsi="Times New Roman" w:cs="Times New Roman"/>
          <w:sz w:val="28"/>
          <w:szCs w:val="28"/>
          <w:lang w:val="uk-UA"/>
        </w:rPr>
        <w:t xml:space="preserve">1. </w:t>
      </w:r>
      <w:proofErr w:type="spellStart"/>
      <w:r w:rsidRPr="00D47D52">
        <w:rPr>
          <w:rFonts w:ascii="Times New Roman" w:hAnsi="Times New Roman" w:cs="Times New Roman"/>
          <w:sz w:val="28"/>
          <w:szCs w:val="28"/>
          <w:lang w:val="uk-UA"/>
        </w:rPr>
        <w:t>Перевіркадомашньогозавдання</w:t>
      </w:r>
      <w:proofErr w:type="spellEnd"/>
      <w:r w:rsidRPr="00D47D52">
        <w:rPr>
          <w:rFonts w:ascii="Times New Roman" w:hAnsi="Times New Roman" w:cs="Times New Roman"/>
          <w:sz w:val="28"/>
          <w:szCs w:val="28"/>
          <w:lang w:val="uk-UA"/>
        </w:rPr>
        <w:t>.</w:t>
      </w:r>
      <w:r>
        <w:rPr>
          <w:rFonts w:ascii="Times New Roman" w:hAnsi="Times New Roman" w:cs="Times New Roman"/>
          <w:sz w:val="28"/>
          <w:szCs w:val="28"/>
          <w:lang w:val="uk-UA"/>
        </w:rPr>
        <w:t xml:space="preserve"> Усне опитування</w:t>
      </w:r>
    </w:p>
    <w:p w:rsidR="000476A5" w:rsidRDefault="000476A5" w:rsidP="00A62F7A">
      <w:pPr>
        <w:pStyle w:val="a3"/>
        <w:numPr>
          <w:ilvl w:val="0"/>
          <w:numId w:val="1"/>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Розповісти про роль православних братств у розвитку української культури </w:t>
      </w:r>
    </w:p>
    <w:p w:rsidR="000476A5" w:rsidRDefault="000476A5" w:rsidP="00A62F7A">
      <w:pPr>
        <w:pStyle w:val="a3"/>
        <w:numPr>
          <w:ilvl w:val="0"/>
          <w:numId w:val="1"/>
        </w:numPr>
        <w:spacing w:line="36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Давести</w:t>
      </w:r>
      <w:proofErr w:type="spellEnd"/>
      <w:r>
        <w:rPr>
          <w:rFonts w:ascii="Times New Roman" w:hAnsi="Times New Roman" w:cs="Times New Roman"/>
          <w:sz w:val="28"/>
          <w:szCs w:val="28"/>
          <w:lang w:val="uk-UA"/>
        </w:rPr>
        <w:t xml:space="preserve">, що </w:t>
      </w:r>
      <w:proofErr w:type="spellStart"/>
      <w:r>
        <w:rPr>
          <w:rFonts w:ascii="Times New Roman" w:hAnsi="Times New Roman" w:cs="Times New Roman"/>
          <w:sz w:val="28"/>
          <w:szCs w:val="28"/>
          <w:lang w:val="uk-UA"/>
        </w:rPr>
        <w:t>Києво</w:t>
      </w:r>
      <w:proofErr w:type="spellEnd"/>
      <w:r>
        <w:rPr>
          <w:rFonts w:ascii="Times New Roman" w:hAnsi="Times New Roman" w:cs="Times New Roman"/>
          <w:sz w:val="28"/>
          <w:szCs w:val="28"/>
          <w:lang w:val="uk-UA"/>
        </w:rPr>
        <w:t xml:space="preserve"> – </w:t>
      </w:r>
      <w:proofErr w:type="spellStart"/>
      <w:r>
        <w:rPr>
          <w:rFonts w:ascii="Times New Roman" w:hAnsi="Times New Roman" w:cs="Times New Roman"/>
          <w:sz w:val="28"/>
          <w:szCs w:val="28"/>
          <w:lang w:val="uk-UA"/>
        </w:rPr>
        <w:t>Могилянська</w:t>
      </w:r>
      <w:proofErr w:type="spellEnd"/>
      <w:r>
        <w:rPr>
          <w:rFonts w:ascii="Times New Roman" w:hAnsi="Times New Roman" w:cs="Times New Roman"/>
          <w:sz w:val="28"/>
          <w:szCs w:val="28"/>
          <w:lang w:val="uk-UA"/>
        </w:rPr>
        <w:t xml:space="preserve"> академія була носієм і виразником специфічних рис духовності нації  </w:t>
      </w:r>
    </w:p>
    <w:p w:rsidR="000476A5" w:rsidRDefault="000476A5" w:rsidP="00A62F7A">
      <w:pPr>
        <w:spacing w:line="360" w:lineRule="auto"/>
        <w:jc w:val="both"/>
        <w:rPr>
          <w:rFonts w:ascii="Times New Roman" w:hAnsi="Times New Roman" w:cs="Times New Roman"/>
          <w:sz w:val="28"/>
          <w:szCs w:val="28"/>
          <w:lang w:val="uk-UA"/>
        </w:rPr>
      </w:pPr>
      <w:r w:rsidRPr="00750EC7">
        <w:rPr>
          <w:rFonts w:ascii="Times New Roman" w:hAnsi="Times New Roman" w:cs="Times New Roman"/>
          <w:sz w:val="28"/>
          <w:szCs w:val="28"/>
        </w:rPr>
        <w:t xml:space="preserve">2. </w:t>
      </w:r>
      <w:proofErr w:type="spellStart"/>
      <w:r w:rsidRPr="00750EC7">
        <w:rPr>
          <w:rFonts w:ascii="Times New Roman" w:hAnsi="Times New Roman" w:cs="Times New Roman"/>
          <w:sz w:val="28"/>
          <w:szCs w:val="28"/>
        </w:rPr>
        <w:t>Фронтальнеопитування</w:t>
      </w:r>
      <w:proofErr w:type="spellEnd"/>
      <w:proofErr w:type="gramStart"/>
      <w:r w:rsidRPr="00750EC7">
        <w:rPr>
          <w:rFonts w:ascii="Times New Roman" w:hAnsi="Times New Roman" w:cs="Times New Roman"/>
          <w:sz w:val="28"/>
          <w:szCs w:val="28"/>
        </w:rPr>
        <w:t>.</w:t>
      </w:r>
      <w:r>
        <w:rPr>
          <w:rFonts w:ascii="Times New Roman" w:hAnsi="Times New Roman" w:cs="Times New Roman"/>
          <w:sz w:val="28"/>
          <w:szCs w:val="28"/>
          <w:lang w:val="uk-UA"/>
        </w:rPr>
        <w:t>. «</w:t>
      </w:r>
      <w:proofErr w:type="gramEnd"/>
      <w:r>
        <w:rPr>
          <w:rFonts w:ascii="Times New Roman" w:hAnsi="Times New Roman" w:cs="Times New Roman"/>
          <w:sz w:val="28"/>
          <w:szCs w:val="28"/>
          <w:lang w:val="uk-UA"/>
        </w:rPr>
        <w:t>Мозковий штурм»</w:t>
      </w:r>
    </w:p>
    <w:p w:rsidR="000476A5" w:rsidRDefault="000476A5" w:rsidP="00A62F7A">
      <w:pPr>
        <w:pStyle w:val="a3"/>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Коли і хто відкрив Острозьку академію?</w:t>
      </w:r>
    </w:p>
    <w:p w:rsidR="000476A5" w:rsidRDefault="000476A5" w:rsidP="00A62F7A">
      <w:pPr>
        <w:pStyle w:val="a3"/>
        <w:spacing w:line="360" w:lineRule="auto"/>
        <w:ind w:left="8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( 1576р. </w:t>
      </w:r>
      <w:proofErr w:type="spellStart"/>
      <w:r>
        <w:rPr>
          <w:rFonts w:ascii="Times New Roman" w:hAnsi="Times New Roman" w:cs="Times New Roman"/>
          <w:sz w:val="28"/>
          <w:szCs w:val="28"/>
          <w:lang w:val="uk-UA"/>
        </w:rPr>
        <w:t>Констянтин</w:t>
      </w:r>
      <w:proofErr w:type="spellEnd"/>
      <w:r>
        <w:rPr>
          <w:rFonts w:ascii="Times New Roman" w:hAnsi="Times New Roman" w:cs="Times New Roman"/>
          <w:sz w:val="28"/>
          <w:szCs w:val="28"/>
          <w:lang w:val="uk-UA"/>
        </w:rPr>
        <w:t xml:space="preserve"> Острозький) </w:t>
      </w:r>
    </w:p>
    <w:p w:rsidR="00A62F7A" w:rsidRDefault="000476A5" w:rsidP="00A62F7A">
      <w:pPr>
        <w:pStyle w:val="a3"/>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Хто став першим ректором О</w:t>
      </w:r>
      <w:r w:rsidRPr="00415680">
        <w:rPr>
          <w:rFonts w:ascii="Times New Roman" w:hAnsi="Times New Roman" w:cs="Times New Roman"/>
          <w:sz w:val="28"/>
          <w:szCs w:val="28"/>
          <w:lang w:val="uk-UA"/>
        </w:rPr>
        <w:t>строзької академії?</w:t>
      </w:r>
    </w:p>
    <w:p w:rsidR="000476A5" w:rsidRDefault="000476A5" w:rsidP="00A62F7A">
      <w:pPr>
        <w:pStyle w:val="a3"/>
        <w:spacing w:line="360" w:lineRule="auto"/>
        <w:ind w:left="8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(Герасим Смотрицький) </w:t>
      </w:r>
    </w:p>
    <w:p w:rsidR="000476A5" w:rsidRDefault="000476A5" w:rsidP="00A62F7A">
      <w:pPr>
        <w:pStyle w:val="a3"/>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Назвіть  славетних вихованців академії:  видатних історичних осіб та українських культурно – освітніх діячів.</w:t>
      </w:r>
    </w:p>
    <w:p w:rsidR="000476A5" w:rsidRDefault="000476A5" w:rsidP="00A62F7A">
      <w:pPr>
        <w:pStyle w:val="a3"/>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Назвіть  ім’я  славнозвісного слов’янського першодрукаря ( Іван Федоров )</w:t>
      </w:r>
    </w:p>
    <w:p w:rsidR="000476A5" w:rsidRPr="00415680" w:rsidRDefault="000476A5" w:rsidP="00A62F7A">
      <w:pPr>
        <w:pStyle w:val="a3"/>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і коли була заснована перша друкарня ? (Львів, 1572 року) </w:t>
      </w:r>
    </w:p>
    <w:p w:rsidR="000476A5" w:rsidRPr="00DE024C" w:rsidRDefault="000476A5" w:rsidP="00A62F7A">
      <w:pPr>
        <w:pStyle w:val="a3"/>
        <w:numPr>
          <w:ilvl w:val="0"/>
          <w:numId w:val="2"/>
        </w:numPr>
        <w:spacing w:line="360" w:lineRule="auto"/>
        <w:jc w:val="both"/>
        <w:rPr>
          <w:rFonts w:ascii="Times New Roman" w:hAnsi="Times New Roman" w:cs="Times New Roman"/>
          <w:sz w:val="28"/>
          <w:szCs w:val="28"/>
          <w:lang w:val="uk-UA"/>
        </w:rPr>
      </w:pPr>
      <w:r w:rsidRPr="00DE024C">
        <w:rPr>
          <w:rFonts w:ascii="Times New Roman" w:hAnsi="Times New Roman" w:cs="Times New Roman"/>
          <w:sz w:val="28"/>
          <w:szCs w:val="28"/>
          <w:lang w:val="uk-UA"/>
        </w:rPr>
        <w:t>Назвіть перші друковані книги в Україні.</w:t>
      </w:r>
      <w:r>
        <w:rPr>
          <w:rFonts w:ascii="Times New Roman" w:hAnsi="Times New Roman" w:cs="Times New Roman"/>
          <w:sz w:val="28"/>
          <w:szCs w:val="28"/>
          <w:lang w:val="uk-UA"/>
        </w:rPr>
        <w:t>( Апостол , 1574р. )</w:t>
      </w:r>
    </w:p>
    <w:p w:rsidR="000476A5" w:rsidRPr="00DE024C"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 Робота з картками ( письмово )</w:t>
      </w:r>
    </w:p>
    <w:p w:rsidR="000476A5" w:rsidRPr="00DE024C" w:rsidRDefault="000476A5" w:rsidP="00A62F7A">
      <w:pPr>
        <w:spacing w:line="360" w:lineRule="auto"/>
        <w:jc w:val="both"/>
        <w:rPr>
          <w:rFonts w:ascii="Times New Roman" w:hAnsi="Times New Roman" w:cs="Times New Roman"/>
          <w:sz w:val="28"/>
          <w:szCs w:val="28"/>
          <w:lang w:val="uk-UA"/>
        </w:rPr>
      </w:pPr>
      <w:r w:rsidRPr="002E1F51">
        <w:rPr>
          <w:rFonts w:ascii="Times New Roman" w:hAnsi="Times New Roman" w:cs="Times New Roman"/>
          <w:i/>
          <w:sz w:val="28"/>
          <w:szCs w:val="28"/>
          <w:lang w:val="uk-UA"/>
        </w:rPr>
        <w:t>Картка 1</w:t>
      </w:r>
      <w:r>
        <w:rPr>
          <w:rFonts w:ascii="Times New Roman" w:hAnsi="Times New Roman" w:cs="Times New Roman"/>
          <w:sz w:val="28"/>
          <w:szCs w:val="28"/>
          <w:lang w:val="uk-UA"/>
        </w:rPr>
        <w:t xml:space="preserve">. Довести, що епохо Ренесансу або Відродження   по праву вважається найпрогресивнішими переворотом  в історії людства </w:t>
      </w:r>
    </w:p>
    <w:p w:rsidR="000476A5" w:rsidRDefault="000476A5" w:rsidP="00A62F7A">
      <w:pPr>
        <w:spacing w:line="360" w:lineRule="auto"/>
        <w:jc w:val="both"/>
        <w:rPr>
          <w:rFonts w:ascii="Times New Roman" w:hAnsi="Times New Roman" w:cs="Times New Roman"/>
          <w:sz w:val="28"/>
          <w:szCs w:val="28"/>
          <w:lang w:val="uk-UA"/>
        </w:rPr>
      </w:pPr>
      <w:r w:rsidRPr="002E1F51">
        <w:rPr>
          <w:rFonts w:ascii="Times New Roman" w:hAnsi="Times New Roman" w:cs="Times New Roman"/>
          <w:i/>
          <w:sz w:val="28"/>
          <w:szCs w:val="28"/>
          <w:lang w:val="uk-UA"/>
        </w:rPr>
        <w:t>Картка 2</w:t>
      </w:r>
      <w:r>
        <w:rPr>
          <w:rFonts w:ascii="Times New Roman" w:hAnsi="Times New Roman" w:cs="Times New Roman"/>
          <w:sz w:val="28"/>
          <w:szCs w:val="28"/>
          <w:lang w:val="uk-UA"/>
        </w:rPr>
        <w:t xml:space="preserve">. Назвати визначальні риси бароко   </w:t>
      </w:r>
    </w:p>
    <w:p w:rsidR="000476A5" w:rsidRPr="002E1F51" w:rsidRDefault="000476A5" w:rsidP="00A62F7A">
      <w:pPr>
        <w:spacing w:line="360" w:lineRule="auto"/>
        <w:jc w:val="both"/>
        <w:rPr>
          <w:rFonts w:ascii="Times New Roman" w:hAnsi="Times New Roman" w:cs="Times New Roman"/>
          <w:i/>
          <w:sz w:val="28"/>
          <w:szCs w:val="28"/>
          <w:lang w:val="uk-UA"/>
        </w:rPr>
      </w:pPr>
      <w:r w:rsidRPr="002E1F51">
        <w:rPr>
          <w:rFonts w:ascii="Times New Roman" w:hAnsi="Times New Roman" w:cs="Times New Roman"/>
          <w:i/>
          <w:sz w:val="28"/>
          <w:szCs w:val="28"/>
          <w:lang w:val="uk-UA"/>
        </w:rPr>
        <w:t>4. Складання «асоціативного куща».</w:t>
      </w:r>
    </w:p>
    <w:p w:rsidR="000476A5" w:rsidRDefault="000476A5" w:rsidP="00A62F7A">
      <w:pPr>
        <w:spacing w:line="360" w:lineRule="auto"/>
        <w:jc w:val="both"/>
        <w:rPr>
          <w:rFonts w:ascii="Times New Roman" w:hAnsi="Times New Roman" w:cs="Times New Roman"/>
          <w:sz w:val="28"/>
          <w:szCs w:val="28"/>
          <w:lang w:val="uk-UA"/>
        </w:rPr>
      </w:pPr>
      <w:r w:rsidRPr="002E1F51">
        <w:rPr>
          <w:rFonts w:ascii="Times New Roman" w:hAnsi="Times New Roman" w:cs="Times New Roman"/>
          <w:sz w:val="28"/>
          <w:szCs w:val="28"/>
          <w:lang w:val="uk-UA"/>
        </w:rPr>
        <w:t xml:space="preserve">Складіть «асоціативний кущ» із ключовим словом «бароко» </w:t>
      </w:r>
    </w:p>
    <w:p w:rsidR="000476A5" w:rsidRPr="002E1F51" w:rsidRDefault="000476A5" w:rsidP="00A62F7A">
      <w:pPr>
        <w:spacing w:line="360" w:lineRule="auto"/>
        <w:jc w:val="both"/>
        <w:rPr>
          <w:rFonts w:ascii="Times New Roman" w:hAnsi="Times New Roman" w:cs="Times New Roman"/>
          <w:sz w:val="28"/>
          <w:szCs w:val="28"/>
          <w:lang w:val="uk-UA"/>
        </w:rPr>
      </w:pPr>
      <w:r w:rsidRPr="002E1F51">
        <w:rPr>
          <w:rFonts w:ascii="Times New Roman" w:hAnsi="Times New Roman" w:cs="Times New Roman"/>
          <w:sz w:val="28"/>
          <w:szCs w:val="28"/>
          <w:lang w:val="uk-UA"/>
        </w:rPr>
        <w:t>Б — барвистість, багатоманітність стилів</w:t>
      </w:r>
    </w:p>
    <w:p w:rsidR="000476A5" w:rsidRPr="002E1F51"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А — </w:t>
      </w:r>
      <w:r>
        <w:rPr>
          <w:rFonts w:ascii="Times New Roman" w:hAnsi="Times New Roman" w:cs="Times New Roman"/>
          <w:sz w:val="28"/>
          <w:szCs w:val="28"/>
          <w:lang w:val="uk-UA"/>
        </w:rPr>
        <w:t xml:space="preserve">алегоризм, складна метафоричність  </w:t>
      </w:r>
    </w:p>
    <w:p w:rsidR="000476A5" w:rsidRPr="002E1F51" w:rsidRDefault="000476A5" w:rsidP="00A62F7A">
      <w:pPr>
        <w:spacing w:line="360" w:lineRule="auto"/>
        <w:jc w:val="both"/>
        <w:rPr>
          <w:rFonts w:ascii="Times New Roman" w:hAnsi="Times New Roman" w:cs="Times New Roman"/>
          <w:sz w:val="28"/>
          <w:szCs w:val="28"/>
          <w:lang w:val="uk-UA"/>
        </w:rPr>
      </w:pPr>
      <w:proofErr w:type="gramStart"/>
      <w:r w:rsidRPr="00750EC7">
        <w:rPr>
          <w:rFonts w:ascii="Times New Roman" w:hAnsi="Times New Roman" w:cs="Times New Roman"/>
          <w:sz w:val="28"/>
          <w:szCs w:val="28"/>
        </w:rPr>
        <w:t>Р</w:t>
      </w:r>
      <w:proofErr w:type="gramEnd"/>
      <w:r w:rsidRPr="00750EC7">
        <w:rPr>
          <w:rFonts w:ascii="Times New Roman" w:hAnsi="Times New Roman" w:cs="Times New Roman"/>
          <w:sz w:val="28"/>
          <w:szCs w:val="28"/>
        </w:rPr>
        <w:t xml:space="preserve"> — </w:t>
      </w:r>
      <w:proofErr w:type="spellStart"/>
      <w:r w:rsidRPr="00750EC7">
        <w:rPr>
          <w:rFonts w:ascii="Times New Roman" w:hAnsi="Times New Roman" w:cs="Times New Roman"/>
          <w:sz w:val="28"/>
          <w:szCs w:val="28"/>
        </w:rPr>
        <w:t>релігійність</w:t>
      </w:r>
      <w:proofErr w:type="spellEnd"/>
      <w:r w:rsidRPr="00750EC7">
        <w:rPr>
          <w:rFonts w:ascii="Times New Roman" w:hAnsi="Times New Roman" w:cs="Times New Roman"/>
          <w:sz w:val="28"/>
          <w:szCs w:val="28"/>
        </w:rPr>
        <w:t xml:space="preserve">, </w:t>
      </w:r>
      <w:proofErr w:type="spellStart"/>
      <w:r w:rsidRPr="00750EC7">
        <w:rPr>
          <w:rFonts w:ascii="Times New Roman" w:hAnsi="Times New Roman" w:cs="Times New Roman"/>
          <w:sz w:val="28"/>
          <w:szCs w:val="28"/>
        </w:rPr>
        <w:t>рухливість</w:t>
      </w:r>
      <w:proofErr w:type="spellEnd"/>
      <w:r>
        <w:rPr>
          <w:rFonts w:ascii="Times New Roman" w:hAnsi="Times New Roman" w:cs="Times New Roman"/>
          <w:sz w:val="28"/>
          <w:szCs w:val="28"/>
          <w:lang w:val="uk-UA"/>
        </w:rPr>
        <w:t xml:space="preserve">, різкі контрасти, риторичне оздоблення твору </w:t>
      </w:r>
    </w:p>
    <w:p w:rsidR="000476A5" w:rsidRPr="002E1F51" w:rsidRDefault="000476A5" w:rsidP="00A62F7A">
      <w:pPr>
        <w:spacing w:line="360" w:lineRule="auto"/>
        <w:jc w:val="both"/>
        <w:rPr>
          <w:rFonts w:ascii="Times New Roman" w:hAnsi="Times New Roman" w:cs="Times New Roman"/>
          <w:sz w:val="28"/>
          <w:szCs w:val="28"/>
          <w:lang w:val="uk-UA"/>
        </w:rPr>
      </w:pPr>
      <w:r w:rsidRPr="00750EC7">
        <w:rPr>
          <w:rFonts w:ascii="Times New Roman" w:hAnsi="Times New Roman" w:cs="Times New Roman"/>
          <w:sz w:val="28"/>
          <w:szCs w:val="28"/>
        </w:rPr>
        <w:t xml:space="preserve">О — </w:t>
      </w:r>
      <w:proofErr w:type="spellStart"/>
      <w:r w:rsidRPr="00750EC7">
        <w:rPr>
          <w:rFonts w:ascii="Times New Roman" w:hAnsi="Times New Roman" w:cs="Times New Roman"/>
          <w:sz w:val="28"/>
          <w:szCs w:val="28"/>
        </w:rPr>
        <w:t>образністьмови</w:t>
      </w:r>
      <w:proofErr w:type="spellEnd"/>
      <w:r>
        <w:rPr>
          <w:rFonts w:ascii="Times New Roman" w:hAnsi="Times New Roman" w:cs="Times New Roman"/>
          <w:sz w:val="28"/>
          <w:szCs w:val="28"/>
          <w:lang w:val="uk-UA"/>
        </w:rPr>
        <w:t xml:space="preserve">, образи </w:t>
      </w:r>
      <w:proofErr w:type="gramStart"/>
      <w:r>
        <w:rPr>
          <w:rFonts w:ascii="Times New Roman" w:hAnsi="Times New Roman" w:cs="Times New Roman"/>
          <w:sz w:val="28"/>
          <w:szCs w:val="28"/>
          <w:lang w:val="uk-UA"/>
        </w:rPr>
        <w:t>св</w:t>
      </w:r>
      <w:proofErr w:type="gramEnd"/>
      <w:r>
        <w:rPr>
          <w:rFonts w:ascii="Times New Roman" w:hAnsi="Times New Roman" w:cs="Times New Roman"/>
          <w:sz w:val="28"/>
          <w:szCs w:val="28"/>
          <w:lang w:val="uk-UA"/>
        </w:rPr>
        <w:t xml:space="preserve">ітські і релігійні </w:t>
      </w:r>
    </w:p>
    <w:p w:rsidR="000476A5" w:rsidRPr="002E1F51" w:rsidRDefault="000476A5" w:rsidP="00A62F7A">
      <w:pPr>
        <w:spacing w:line="360" w:lineRule="auto"/>
        <w:jc w:val="both"/>
        <w:rPr>
          <w:rFonts w:ascii="Times New Roman" w:hAnsi="Times New Roman" w:cs="Times New Roman"/>
          <w:sz w:val="28"/>
          <w:szCs w:val="28"/>
          <w:lang w:val="uk-UA"/>
        </w:rPr>
      </w:pPr>
      <w:r w:rsidRPr="00750EC7">
        <w:rPr>
          <w:rFonts w:ascii="Times New Roman" w:hAnsi="Times New Roman" w:cs="Times New Roman"/>
          <w:sz w:val="28"/>
          <w:szCs w:val="28"/>
        </w:rPr>
        <w:t xml:space="preserve">К — культ </w:t>
      </w:r>
      <w:r>
        <w:rPr>
          <w:rFonts w:ascii="Times New Roman" w:hAnsi="Times New Roman" w:cs="Times New Roman"/>
          <w:sz w:val="28"/>
          <w:szCs w:val="28"/>
          <w:lang w:val="uk-UA"/>
        </w:rPr>
        <w:t>мотивів песимізму</w:t>
      </w:r>
      <w:proofErr w:type="gramStart"/>
      <w:r>
        <w:rPr>
          <w:rFonts w:ascii="Times New Roman" w:hAnsi="Times New Roman" w:cs="Times New Roman"/>
          <w:sz w:val="28"/>
          <w:szCs w:val="28"/>
          <w:lang w:val="uk-UA"/>
        </w:rPr>
        <w:t xml:space="preserve"> ,</w:t>
      </w:r>
      <w:proofErr w:type="gramEnd"/>
      <w:r>
        <w:rPr>
          <w:rFonts w:ascii="Times New Roman" w:hAnsi="Times New Roman" w:cs="Times New Roman"/>
          <w:sz w:val="28"/>
          <w:szCs w:val="28"/>
          <w:lang w:val="uk-UA"/>
        </w:rPr>
        <w:t xml:space="preserve"> скепсису , розчарування </w:t>
      </w:r>
    </w:p>
    <w:p w:rsidR="000476A5" w:rsidRDefault="000476A5" w:rsidP="00A62F7A">
      <w:pPr>
        <w:spacing w:line="360" w:lineRule="auto"/>
        <w:jc w:val="both"/>
        <w:rPr>
          <w:rFonts w:ascii="Times New Roman" w:hAnsi="Times New Roman" w:cs="Times New Roman"/>
          <w:sz w:val="28"/>
          <w:szCs w:val="28"/>
          <w:lang w:val="uk-UA"/>
        </w:rPr>
      </w:pPr>
      <w:r w:rsidRPr="00750EC7">
        <w:rPr>
          <w:rFonts w:ascii="Times New Roman" w:hAnsi="Times New Roman" w:cs="Times New Roman"/>
          <w:sz w:val="28"/>
          <w:szCs w:val="28"/>
        </w:rPr>
        <w:t xml:space="preserve">О — </w:t>
      </w:r>
      <w:proofErr w:type="spellStart"/>
      <w:r w:rsidRPr="00750EC7">
        <w:rPr>
          <w:rFonts w:ascii="Times New Roman" w:hAnsi="Times New Roman" w:cs="Times New Roman"/>
          <w:sz w:val="28"/>
          <w:szCs w:val="28"/>
        </w:rPr>
        <w:t>оригінальністьформи</w:t>
      </w:r>
      <w:proofErr w:type="spellEnd"/>
      <w:r w:rsidRPr="00750EC7">
        <w:rPr>
          <w:rFonts w:ascii="Times New Roman" w:hAnsi="Times New Roman" w:cs="Times New Roman"/>
          <w:sz w:val="28"/>
          <w:szCs w:val="28"/>
        </w:rPr>
        <w:t>.</w:t>
      </w:r>
    </w:p>
    <w:p w:rsidR="000476A5" w:rsidRPr="00F13F93" w:rsidRDefault="000476A5" w:rsidP="00A62F7A">
      <w:pPr>
        <w:spacing w:line="360" w:lineRule="auto"/>
        <w:jc w:val="both"/>
        <w:rPr>
          <w:rFonts w:ascii="Times New Roman" w:hAnsi="Times New Roman" w:cs="Times New Roman"/>
          <w:b/>
          <w:sz w:val="28"/>
          <w:szCs w:val="28"/>
          <w:lang w:val="uk-UA"/>
        </w:rPr>
      </w:pPr>
      <w:r w:rsidRPr="00147076">
        <w:rPr>
          <w:rFonts w:ascii="Times New Roman" w:hAnsi="Times New Roman" w:cs="Times New Roman"/>
          <w:b/>
          <w:sz w:val="28"/>
          <w:szCs w:val="28"/>
        </w:rPr>
        <w:t>II</w:t>
      </w:r>
      <w:r w:rsidRPr="00147076">
        <w:rPr>
          <w:rFonts w:ascii="Times New Roman" w:hAnsi="Times New Roman" w:cs="Times New Roman"/>
          <w:b/>
          <w:sz w:val="28"/>
          <w:szCs w:val="28"/>
          <w:lang w:val="uk-UA"/>
        </w:rPr>
        <w:t>. Повідомлення теми та очікуваних результатів у</w:t>
      </w:r>
      <w:r>
        <w:rPr>
          <w:rFonts w:ascii="Times New Roman" w:hAnsi="Times New Roman" w:cs="Times New Roman"/>
          <w:b/>
          <w:sz w:val="28"/>
          <w:szCs w:val="28"/>
        </w:rPr>
        <w:t>року</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C86F45">
        <w:rPr>
          <w:rFonts w:ascii="Times New Roman" w:hAnsi="Times New Roman" w:cs="Times New Roman"/>
          <w:color w:val="000000" w:themeColor="text1"/>
          <w:sz w:val="28"/>
          <w:szCs w:val="28"/>
          <w:lang w:val="uk-UA"/>
        </w:rPr>
        <w:t>1.Словникова робота Мемуари</w:t>
      </w:r>
      <w:r>
        <w:rPr>
          <w:rFonts w:ascii="Times New Roman" w:hAnsi="Times New Roman" w:cs="Times New Roman"/>
          <w:color w:val="000000" w:themeColor="text1"/>
          <w:sz w:val="28"/>
          <w:szCs w:val="28"/>
          <w:lang w:val="uk-UA"/>
        </w:rPr>
        <w:t xml:space="preserve">. </w:t>
      </w:r>
    </w:p>
    <w:p w:rsidR="000476A5" w:rsidRPr="00C86F4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(Наукове  повідомлення учня – літературознавця)  </w:t>
      </w:r>
    </w:p>
    <w:p w:rsidR="000476A5" w:rsidRPr="00C86F45" w:rsidRDefault="000476A5" w:rsidP="00A62F7A">
      <w:pPr>
        <w:spacing w:line="360" w:lineRule="auto"/>
        <w:jc w:val="both"/>
        <w:rPr>
          <w:rFonts w:ascii="Times New Roman" w:hAnsi="Times New Roman" w:cs="Times New Roman"/>
          <w:color w:val="000000" w:themeColor="text1"/>
          <w:sz w:val="28"/>
          <w:szCs w:val="28"/>
          <w:lang w:val="uk-UA"/>
        </w:rPr>
      </w:pPr>
      <w:r w:rsidRPr="00C86F45">
        <w:rPr>
          <w:rFonts w:ascii="Times New Roman" w:hAnsi="Times New Roman" w:cs="Times New Roman"/>
          <w:color w:val="000000" w:themeColor="text1"/>
          <w:sz w:val="28"/>
          <w:szCs w:val="28"/>
          <w:lang w:val="uk-UA"/>
        </w:rPr>
        <w:t xml:space="preserve">Матеріал з </w:t>
      </w:r>
      <w:proofErr w:type="spellStart"/>
      <w:r w:rsidRPr="00C86F45">
        <w:rPr>
          <w:rFonts w:ascii="Times New Roman" w:hAnsi="Times New Roman" w:cs="Times New Roman"/>
          <w:color w:val="000000" w:themeColor="text1"/>
          <w:sz w:val="28"/>
          <w:szCs w:val="28"/>
          <w:lang w:val="uk-UA"/>
        </w:rPr>
        <w:t>Вікіпедії</w:t>
      </w:r>
      <w:proofErr w:type="spellEnd"/>
      <w:r w:rsidRPr="00C86F45">
        <w:rPr>
          <w:rFonts w:ascii="Times New Roman" w:hAnsi="Times New Roman" w:cs="Times New Roman"/>
          <w:color w:val="000000" w:themeColor="text1"/>
          <w:sz w:val="28"/>
          <w:szCs w:val="28"/>
          <w:lang w:val="uk-UA"/>
        </w:rPr>
        <w:t xml:space="preserve"> — вільної енциклопедії. </w:t>
      </w:r>
    </w:p>
    <w:p w:rsidR="000476A5" w:rsidRPr="00C86F45" w:rsidRDefault="000476A5" w:rsidP="00A62F7A">
      <w:pPr>
        <w:spacing w:line="360" w:lineRule="auto"/>
        <w:jc w:val="both"/>
        <w:rPr>
          <w:rFonts w:ascii="Times New Roman" w:hAnsi="Times New Roman" w:cs="Times New Roman"/>
          <w:b/>
          <w:color w:val="000000" w:themeColor="text1"/>
          <w:sz w:val="28"/>
          <w:szCs w:val="28"/>
          <w:lang w:val="uk-UA"/>
        </w:rPr>
      </w:pPr>
      <w:proofErr w:type="spellStart"/>
      <w:r w:rsidRPr="00C86F45">
        <w:rPr>
          <w:rFonts w:ascii="Times New Roman" w:hAnsi="Times New Roman" w:cs="Times New Roman"/>
          <w:color w:val="000000" w:themeColor="text1"/>
          <w:sz w:val="28"/>
          <w:szCs w:val="28"/>
          <w:lang w:val="uk-UA"/>
        </w:rPr>
        <w:t>Мемуа́ри</w:t>
      </w:r>
      <w:proofErr w:type="spellEnd"/>
      <w:r w:rsidRPr="00C86F45">
        <w:rPr>
          <w:rFonts w:ascii="Times New Roman" w:hAnsi="Times New Roman" w:cs="Times New Roman"/>
          <w:color w:val="000000" w:themeColor="text1"/>
          <w:sz w:val="28"/>
          <w:szCs w:val="28"/>
          <w:lang w:val="uk-UA"/>
        </w:rPr>
        <w:t xml:space="preserve"> (</w:t>
      </w:r>
      <w:proofErr w:type="spellStart"/>
      <w:r w:rsidRPr="00C86F45">
        <w:rPr>
          <w:rFonts w:ascii="Times New Roman" w:hAnsi="Times New Roman" w:cs="Times New Roman"/>
          <w:color w:val="000000" w:themeColor="text1"/>
          <w:sz w:val="28"/>
          <w:szCs w:val="28"/>
          <w:lang w:val="uk-UA"/>
        </w:rPr>
        <w:t>фр</w:t>
      </w:r>
      <w:proofErr w:type="spellEnd"/>
      <w:r w:rsidRPr="00C86F45">
        <w:rPr>
          <w:rFonts w:ascii="Times New Roman" w:hAnsi="Times New Roman" w:cs="Times New Roman"/>
          <w:color w:val="000000" w:themeColor="text1"/>
          <w:sz w:val="28"/>
          <w:szCs w:val="28"/>
          <w:lang w:val="uk-UA"/>
        </w:rPr>
        <w:t xml:space="preserve">. </w:t>
      </w:r>
      <w:proofErr w:type="spellStart"/>
      <w:r w:rsidRPr="00C86F45">
        <w:rPr>
          <w:rFonts w:ascii="Times New Roman" w:hAnsi="Times New Roman" w:cs="Times New Roman"/>
          <w:color w:val="000000" w:themeColor="text1"/>
          <w:sz w:val="28"/>
          <w:szCs w:val="28"/>
          <w:lang w:val="uk-UA"/>
        </w:rPr>
        <w:t>mémoires</w:t>
      </w:r>
      <w:proofErr w:type="spellEnd"/>
      <w:r w:rsidRPr="00C86F45">
        <w:rPr>
          <w:rFonts w:ascii="Times New Roman" w:hAnsi="Times New Roman" w:cs="Times New Roman"/>
          <w:color w:val="000000" w:themeColor="text1"/>
          <w:sz w:val="28"/>
          <w:szCs w:val="28"/>
          <w:lang w:val="uk-UA"/>
        </w:rPr>
        <w:t xml:space="preserve"> — спогади) — оповідь у формі записок від імені автора про реальні події минулого, учасником або ж очевидцем яких він був. Дослідженням мемуарів займається спеціальна історична дисципліна — мемуаристика.</w:t>
      </w:r>
    </w:p>
    <w:p w:rsidR="000476A5" w:rsidRPr="00A62F7A" w:rsidRDefault="000476A5" w:rsidP="00A62F7A">
      <w:pPr>
        <w:spacing w:line="360" w:lineRule="auto"/>
        <w:jc w:val="both"/>
        <w:rPr>
          <w:rFonts w:ascii="Times New Roman" w:hAnsi="Times New Roman" w:cs="Times New Roman"/>
          <w:i/>
          <w:color w:val="000000" w:themeColor="text1"/>
          <w:sz w:val="28"/>
          <w:szCs w:val="28"/>
          <w:lang w:val="uk-UA"/>
        </w:rPr>
      </w:pPr>
      <w:r w:rsidRPr="00A62F7A">
        <w:rPr>
          <w:rFonts w:ascii="Times New Roman" w:hAnsi="Times New Roman" w:cs="Times New Roman"/>
          <w:i/>
          <w:color w:val="000000" w:themeColor="text1"/>
          <w:sz w:val="28"/>
          <w:szCs w:val="28"/>
          <w:lang w:val="uk-UA"/>
        </w:rPr>
        <w:t>Історія жанру мемуарів</w:t>
      </w:r>
    </w:p>
    <w:p w:rsidR="000476A5" w:rsidRPr="00FD17DC" w:rsidRDefault="000476A5" w:rsidP="00A62F7A">
      <w:pPr>
        <w:spacing w:line="360" w:lineRule="auto"/>
        <w:jc w:val="both"/>
        <w:rPr>
          <w:rFonts w:ascii="Times New Roman" w:hAnsi="Times New Roman" w:cs="Times New Roman"/>
          <w:color w:val="000000" w:themeColor="text1"/>
          <w:sz w:val="28"/>
          <w:szCs w:val="28"/>
          <w:lang w:val="uk-UA"/>
        </w:rPr>
      </w:pPr>
      <w:r w:rsidRPr="00C86F45">
        <w:rPr>
          <w:rFonts w:ascii="Times New Roman" w:hAnsi="Times New Roman" w:cs="Times New Roman"/>
          <w:color w:val="000000" w:themeColor="text1"/>
          <w:sz w:val="28"/>
          <w:szCs w:val="28"/>
          <w:lang w:val="uk-UA"/>
        </w:rPr>
        <w:t xml:space="preserve">Провідною жанровою ознакою мемуаристики є суб'єктивне осмислення певних історичних подій, життєвого шляху конкретно-історичної постаті із </w:t>
      </w:r>
      <w:r w:rsidRPr="00C86F45">
        <w:rPr>
          <w:rFonts w:ascii="Times New Roman" w:hAnsi="Times New Roman" w:cs="Times New Roman"/>
          <w:color w:val="000000" w:themeColor="text1"/>
          <w:sz w:val="28"/>
          <w:szCs w:val="28"/>
          <w:lang w:val="uk-UA"/>
        </w:rPr>
        <w:lastRenderedPageBreak/>
        <w:t xml:space="preserve">залученням документів, співвіднесенням власного духовного досвіду автора з внутрішнім світом його героїв, соціально-психологічною природою їх вчинків, мотивацією дій і рішень. </w:t>
      </w:r>
    </w:p>
    <w:p w:rsidR="000476A5" w:rsidRPr="00FD17DC" w:rsidRDefault="000476A5" w:rsidP="00A62F7A">
      <w:pPr>
        <w:spacing w:line="360" w:lineRule="auto"/>
        <w:jc w:val="both"/>
        <w:rPr>
          <w:rFonts w:ascii="Times New Roman" w:hAnsi="Times New Roman" w:cs="Times New Roman"/>
          <w:color w:val="000000" w:themeColor="text1"/>
          <w:sz w:val="28"/>
          <w:szCs w:val="28"/>
          <w:lang w:val="uk-UA"/>
        </w:rPr>
      </w:pPr>
      <w:r w:rsidRPr="00FD17DC">
        <w:rPr>
          <w:rFonts w:ascii="Times New Roman" w:hAnsi="Times New Roman" w:cs="Times New Roman"/>
          <w:color w:val="000000" w:themeColor="text1"/>
          <w:sz w:val="28"/>
          <w:szCs w:val="28"/>
          <w:lang w:val="uk-UA"/>
        </w:rPr>
        <w:t xml:space="preserve">Мемуарам притаманна документальність, історична достовірність, хоча не виключається право автора на художній вимисел. </w:t>
      </w:r>
    </w:p>
    <w:p w:rsidR="000476A5" w:rsidRPr="00FD17DC" w:rsidRDefault="000476A5" w:rsidP="00A62F7A">
      <w:pPr>
        <w:spacing w:line="360" w:lineRule="auto"/>
        <w:jc w:val="both"/>
        <w:rPr>
          <w:rFonts w:ascii="Times New Roman" w:hAnsi="Times New Roman" w:cs="Times New Roman"/>
          <w:color w:val="000000" w:themeColor="text1"/>
          <w:sz w:val="28"/>
          <w:szCs w:val="28"/>
          <w:lang w:val="uk-UA"/>
        </w:rPr>
      </w:pPr>
      <w:r w:rsidRPr="00FD17DC">
        <w:rPr>
          <w:rFonts w:ascii="Times New Roman" w:hAnsi="Times New Roman" w:cs="Times New Roman"/>
          <w:color w:val="000000" w:themeColor="text1"/>
          <w:sz w:val="28"/>
          <w:szCs w:val="28"/>
          <w:lang w:val="uk-UA"/>
        </w:rPr>
        <w:t>Найпростіша жанрова форма сучасної мемуаристики — листи. Близькі до них щоденники. Їх доповнюють інші жанри мемуарної літератури. Автор листа роздумує про сьогоднішні для нього події, автор щоденника рухається до майбутнього, котре він не може передбачити. Автори ж творів інших мемуарних жанрів, навпаки, повертаються в минуле.</w:t>
      </w:r>
    </w:p>
    <w:p w:rsidR="000476A5" w:rsidRPr="00FD17DC" w:rsidRDefault="000476A5" w:rsidP="00A62F7A">
      <w:pPr>
        <w:spacing w:line="360" w:lineRule="auto"/>
        <w:jc w:val="both"/>
        <w:rPr>
          <w:rFonts w:ascii="Times New Roman" w:hAnsi="Times New Roman" w:cs="Times New Roman"/>
          <w:color w:val="000000" w:themeColor="text1"/>
          <w:sz w:val="28"/>
          <w:szCs w:val="28"/>
          <w:lang w:val="uk-UA"/>
        </w:rPr>
      </w:pPr>
      <w:r w:rsidRPr="00FD17DC">
        <w:rPr>
          <w:rFonts w:ascii="Times New Roman" w:hAnsi="Times New Roman" w:cs="Times New Roman"/>
          <w:color w:val="000000" w:themeColor="text1"/>
          <w:sz w:val="28"/>
          <w:szCs w:val="28"/>
          <w:lang w:val="uk-UA"/>
        </w:rPr>
        <w:t>Записник — окрема жанрова форма мемуаристики. Він часто є ключем до творчої лабораторії письменника. Кожна записана думка, уривок фрази, одне окреме слово письменника допомагають чіткіше зрозуміти процес його мислення, настрої та емоції, що пізніше випліскуються в рядки його художніх творів.</w:t>
      </w:r>
    </w:p>
    <w:p w:rsidR="000476A5" w:rsidRPr="00FD17DC" w:rsidRDefault="000476A5" w:rsidP="00A62F7A">
      <w:pPr>
        <w:spacing w:line="360" w:lineRule="auto"/>
        <w:jc w:val="both"/>
        <w:rPr>
          <w:rFonts w:ascii="Times New Roman" w:hAnsi="Times New Roman" w:cs="Times New Roman"/>
          <w:color w:val="000000" w:themeColor="text1"/>
          <w:sz w:val="28"/>
          <w:szCs w:val="28"/>
          <w:lang w:val="uk-UA"/>
        </w:rPr>
      </w:pPr>
      <w:r w:rsidRPr="00FD17DC">
        <w:rPr>
          <w:rFonts w:ascii="Times New Roman" w:hAnsi="Times New Roman" w:cs="Times New Roman"/>
          <w:color w:val="000000" w:themeColor="text1"/>
          <w:sz w:val="28"/>
          <w:szCs w:val="28"/>
          <w:lang w:val="uk-UA"/>
        </w:rPr>
        <w:t>Складніша форма мемуарів — нотатки. Цей жанр характеризує насамперед можливість ретроспективного погляду на минуле. Нотатки сприймаються як літературно опрацьований матеріал, де чітко заявляє про себе авторська позиція. Сам автор то перебуває ніби на периферії сюжету, то наближається до його попереднього рубежу, то віддаляється в глибину, але не часто є головним героєм.</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FD17DC">
        <w:rPr>
          <w:rFonts w:ascii="Times New Roman" w:hAnsi="Times New Roman" w:cs="Times New Roman"/>
          <w:color w:val="000000" w:themeColor="text1"/>
          <w:sz w:val="28"/>
          <w:szCs w:val="28"/>
          <w:lang w:val="uk-UA"/>
        </w:rPr>
        <w:t>Найскладнішою й поширеною жанровою формою мемуарів вважається літературний портрет, автор якого не ставить собі за мету відтворити весь життєвий шлях свого героя, а намагається через одну або декілька зустрічей показати характерні риси його особистості</w:t>
      </w:r>
      <w:r w:rsidR="00A62F7A">
        <w:rPr>
          <w:rFonts w:ascii="Times New Roman" w:hAnsi="Times New Roman" w:cs="Times New Roman"/>
          <w:color w:val="000000" w:themeColor="text1"/>
          <w:sz w:val="28"/>
          <w:szCs w:val="28"/>
          <w:lang w:val="uk-UA"/>
        </w:rPr>
        <w:t>.</w:t>
      </w:r>
    </w:p>
    <w:p w:rsidR="000476A5" w:rsidRDefault="000476A5" w:rsidP="00A62F7A">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2.Слово вчителя - філолога                                                                                                                                                                                                                                                                                                                                                                                                                    </w:t>
      </w:r>
    </w:p>
    <w:p w:rsidR="000476A5" w:rsidRPr="00FD17DC"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Ми ж сьогодні поведемо мову про літописи. Адже це унікальний жанр, який творили на основі історичних </w:t>
      </w:r>
      <w:proofErr w:type="spellStart"/>
      <w:r>
        <w:rPr>
          <w:rFonts w:ascii="Times New Roman" w:hAnsi="Times New Roman" w:cs="Times New Roman"/>
          <w:sz w:val="28"/>
          <w:szCs w:val="28"/>
          <w:lang w:val="uk-UA"/>
        </w:rPr>
        <w:t>хронік</w:t>
      </w:r>
      <w:proofErr w:type="spellEnd"/>
      <w:r>
        <w:rPr>
          <w:rFonts w:ascii="Times New Roman" w:hAnsi="Times New Roman" w:cs="Times New Roman"/>
          <w:sz w:val="28"/>
          <w:szCs w:val="28"/>
          <w:lang w:val="uk-UA"/>
        </w:rPr>
        <w:t xml:space="preserve">, документів,мемуарів, народних переказів  і легенд, житій святих,власних спостережень і роздумів.  Мова піде </w:t>
      </w:r>
      <w:r>
        <w:rPr>
          <w:rFonts w:ascii="Times New Roman" w:hAnsi="Times New Roman" w:cs="Times New Roman"/>
          <w:sz w:val="28"/>
          <w:szCs w:val="28"/>
          <w:lang w:val="uk-UA"/>
        </w:rPr>
        <w:lastRenderedPageBreak/>
        <w:t xml:space="preserve">про козацькі </w:t>
      </w:r>
      <w:proofErr w:type="spellStart"/>
      <w:r>
        <w:rPr>
          <w:rFonts w:ascii="Times New Roman" w:hAnsi="Times New Roman" w:cs="Times New Roman"/>
          <w:sz w:val="28"/>
          <w:szCs w:val="28"/>
          <w:lang w:val="uk-UA"/>
        </w:rPr>
        <w:t>літописи―історико-літературні</w:t>
      </w:r>
      <w:proofErr w:type="spellEnd"/>
      <w:r>
        <w:rPr>
          <w:rFonts w:ascii="Times New Roman" w:hAnsi="Times New Roman" w:cs="Times New Roman"/>
          <w:sz w:val="28"/>
          <w:szCs w:val="28"/>
          <w:lang w:val="uk-UA"/>
        </w:rPr>
        <w:t xml:space="preserve"> твори  17 – 18 століття, що мають мемуарний характер, зображують історичні події в Україні.  Основна частина цих творів присвячена аналізу національно – визвольної боротьби під проводом Богдана Хмельницького та доби Руїни. Чим же характерна ця історична доба, зафіксована в історичних мемуарних пам’ятках?  Давайте заслухаємо характеристику цієї  епохи з повідомлення вчителя історії</w:t>
      </w:r>
      <w:r w:rsidR="00A62F7A">
        <w:rPr>
          <w:rFonts w:ascii="Times New Roman" w:hAnsi="Times New Roman" w:cs="Times New Roman"/>
          <w:sz w:val="28"/>
          <w:szCs w:val="28"/>
          <w:lang w:val="uk-UA"/>
        </w:rPr>
        <w:t>.</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 Слово вчителя – історика</w:t>
      </w:r>
    </w:p>
    <w:p w:rsidR="000476A5" w:rsidRPr="00750EC7" w:rsidRDefault="000476A5" w:rsidP="00A62F7A">
      <w:pPr>
        <w:spacing w:line="360" w:lineRule="auto"/>
        <w:jc w:val="both"/>
        <w:rPr>
          <w:rFonts w:ascii="Times New Roman" w:hAnsi="Times New Roman" w:cs="Times New Roman"/>
          <w:sz w:val="28"/>
          <w:szCs w:val="28"/>
          <w:lang w:val="uk-UA"/>
        </w:rPr>
      </w:pPr>
      <w:r w:rsidRPr="001A737C">
        <w:rPr>
          <w:rFonts w:ascii="Times New Roman" w:hAnsi="Times New Roman" w:cs="Times New Roman"/>
          <w:sz w:val="28"/>
          <w:szCs w:val="28"/>
          <w:lang w:val="uk-UA"/>
        </w:rPr>
        <w:t>Одним з найбільш важливих моментів в українській історії стала національно-визвольна війна під керівництвом Богдана Хмельницького, яка почалася в 1648 р. Попереднє десятиліття поляки називали часом "золотого спокою". Козацтво в Україні практично було розгромлене, польська адміністрація контролювала всю територію країни, українські селяни нещадно експлуатувалися магнатами, приносячи їм нечувані прибутки, католицька церква повільно, але впевнено завойовувала все нові позиції в Україні. Здавалося, український народ остаточно поставлений на коліна, але це було "затишшям перед бурею". Ні козаки, ні міщани, ні селяни України не змирилися з іноземним гнітом і прагнули до створення вільної та процвітаючої батьківщини. Україна потребувала харизматичного лідера, великого політика, полководця й організатора, який зміг би очолити всенародну боротьбу за свободу. Таким лідером став Богдан Хмельницький.</w:t>
      </w:r>
    </w:p>
    <w:p w:rsidR="000476A5" w:rsidRDefault="000476A5" w:rsidP="00A62F7A">
      <w:pPr>
        <w:spacing w:line="360" w:lineRule="auto"/>
        <w:jc w:val="both"/>
        <w:rPr>
          <w:rFonts w:ascii="Times New Roman" w:hAnsi="Times New Roman" w:cs="Times New Roman"/>
          <w:sz w:val="28"/>
          <w:szCs w:val="28"/>
          <w:lang w:val="uk-UA"/>
        </w:rPr>
      </w:pPr>
      <w:r w:rsidRPr="001A737C">
        <w:rPr>
          <w:rFonts w:ascii="Times New Roman" w:hAnsi="Times New Roman" w:cs="Times New Roman"/>
          <w:sz w:val="28"/>
          <w:szCs w:val="28"/>
          <w:lang w:val="uk-UA"/>
        </w:rPr>
        <w:t>У Січі Хмельницькому удалося зібрати більше 3 тис. козаків, яким і був зачитаний королівський рескрипт, що дозволяв козакам підняти зброю проти Польщі. Козаки з великим піднесенням сприйняли цю звістку і висловили гаряче бажання виступити на боротьбу за звільнення України. Тут же вони закидали Хмельницького своїми шапками, що означало обрання його гетьманом. Проте Хмельницький не погодився прийняти гетьманство до загальних зборів військових чинів. Організувавши свій загін, Богдан вирішив насамперед оволодіти фортецею Кодак і відновити в повному об'ємі зв'язок Запоріжжя з Україною</w:t>
      </w:r>
      <w:r>
        <w:rPr>
          <w:rFonts w:ascii="Times New Roman" w:hAnsi="Times New Roman" w:cs="Times New Roman"/>
          <w:sz w:val="28"/>
          <w:szCs w:val="28"/>
          <w:lang w:val="uk-UA"/>
        </w:rPr>
        <w:t xml:space="preserve">. Перемога під Кодаком стала його першою перемогою </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Вчитель коротко охарактеризував хронологію та географію  Національно - визвольної війни, назвав важливі перемоги та визначних історичних осіб, розповів про добу Руїни та  боротьбу за гетьманську булаву )    </w:t>
      </w:r>
    </w:p>
    <w:p w:rsidR="000476A5" w:rsidRDefault="000476A5" w:rsidP="00A62F7A">
      <w:pPr>
        <w:spacing w:line="360" w:lineRule="auto"/>
        <w:jc w:val="both"/>
        <w:rPr>
          <w:rFonts w:ascii="Times New Roman" w:hAnsi="Times New Roman" w:cs="Times New Roman"/>
          <w:i/>
          <w:sz w:val="28"/>
          <w:szCs w:val="28"/>
          <w:lang w:val="uk-UA"/>
        </w:rPr>
      </w:pPr>
      <w:r w:rsidRPr="00214156">
        <w:rPr>
          <w:rFonts w:ascii="Times New Roman" w:hAnsi="Times New Roman" w:cs="Times New Roman"/>
          <w:i/>
          <w:sz w:val="28"/>
          <w:szCs w:val="28"/>
          <w:lang w:val="uk-UA"/>
        </w:rPr>
        <w:t>4</w:t>
      </w:r>
      <w:r>
        <w:rPr>
          <w:rFonts w:ascii="Times New Roman" w:hAnsi="Times New Roman" w:cs="Times New Roman"/>
          <w:i/>
          <w:sz w:val="28"/>
          <w:szCs w:val="28"/>
          <w:lang w:val="uk-UA"/>
        </w:rPr>
        <w:t xml:space="preserve">. </w:t>
      </w:r>
      <w:r w:rsidRPr="00214156">
        <w:rPr>
          <w:rFonts w:ascii="Times New Roman" w:hAnsi="Times New Roman" w:cs="Times New Roman"/>
          <w:i/>
          <w:sz w:val="28"/>
          <w:szCs w:val="28"/>
          <w:lang w:val="uk-UA"/>
        </w:rPr>
        <w:t xml:space="preserve">. Повідомлення учнів </w:t>
      </w:r>
      <w:r>
        <w:rPr>
          <w:rFonts w:ascii="Times New Roman" w:hAnsi="Times New Roman" w:cs="Times New Roman"/>
          <w:i/>
          <w:sz w:val="28"/>
          <w:szCs w:val="28"/>
          <w:lang w:val="uk-UA"/>
        </w:rPr>
        <w:t xml:space="preserve">про козацькі літописи. Одночасний перегляд слайдів.  </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4.1  Повідомлення учня (можливий варіант )</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Літопис Самовидця ― твір, автор якого дотепер не встановлений. Вчені висловлювали різні припущення, приписуючи авторство різним особам. Проте немає сумніву, що це людина військова, з числа козацької старшини, яка неодмінно була свідком і учасником зображуваних подій. </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Самовидцем автора назвав Пантелеймон Куліш, який не лише підготував цей літопис до друку, а й написав на його основі свій знаменитий роман</w:t>
      </w:r>
    </w:p>
    <w:p w:rsidR="000476A5" w:rsidRDefault="000476A5" w:rsidP="00A62F7A">
      <w:pPr>
        <w:spacing w:line="36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Чорна  рада». Письменник докладно змалював причини і перипетії  доби Руїни, а також Чорну раду 1663 </w:t>
      </w:r>
      <w:proofErr w:type="spellStart"/>
      <w:r>
        <w:rPr>
          <w:rFonts w:ascii="Times New Roman" w:hAnsi="Times New Roman" w:cs="Times New Roman"/>
          <w:sz w:val="28"/>
          <w:szCs w:val="28"/>
          <w:lang w:val="uk-UA"/>
        </w:rPr>
        <w:t>року―епогей</w:t>
      </w:r>
      <w:proofErr w:type="spellEnd"/>
      <w:r>
        <w:rPr>
          <w:rFonts w:ascii="Times New Roman" w:hAnsi="Times New Roman" w:cs="Times New Roman"/>
          <w:sz w:val="28"/>
          <w:szCs w:val="28"/>
          <w:lang w:val="uk-UA"/>
        </w:rPr>
        <w:t xml:space="preserve"> боротьби за гетьманську </w:t>
      </w:r>
      <w:r w:rsidRPr="006811C4">
        <w:rPr>
          <w:rFonts w:ascii="Times New Roman" w:hAnsi="Times New Roman" w:cs="Times New Roman"/>
          <w:color w:val="000000" w:themeColor="text1"/>
          <w:sz w:val="28"/>
          <w:szCs w:val="28"/>
          <w:lang w:val="uk-UA"/>
        </w:rPr>
        <w:t>булаву      Хронологічно літопис охоплює короткий період історії України (з 1648 по 1702 р.), але відображає переломний руїнний етап у долі України</w:t>
      </w:r>
      <w:r w:rsidRPr="00C01D40">
        <w:rPr>
          <w:rFonts w:ascii="Times New Roman" w:hAnsi="Times New Roman" w:cs="Times New Roman"/>
          <w:color w:val="FF0000"/>
          <w:sz w:val="28"/>
          <w:szCs w:val="28"/>
          <w:lang w:val="uk-UA"/>
        </w:rPr>
        <w:t>.</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6811C4">
        <w:rPr>
          <w:rFonts w:ascii="Times New Roman" w:hAnsi="Times New Roman" w:cs="Times New Roman"/>
          <w:color w:val="000000" w:themeColor="text1"/>
          <w:sz w:val="28"/>
          <w:szCs w:val="28"/>
          <w:lang w:val="uk-UA"/>
        </w:rPr>
        <w:t>Персонажами літопису є Українські гетьмани, яким автор дає оцінку за своєрідним моральним кодексом, характерним для того часу</w:t>
      </w:r>
      <w:r>
        <w:rPr>
          <w:rFonts w:ascii="Times New Roman" w:hAnsi="Times New Roman" w:cs="Times New Roman"/>
          <w:color w:val="000000" w:themeColor="text1"/>
          <w:sz w:val="28"/>
          <w:szCs w:val="28"/>
          <w:lang w:val="uk-UA"/>
        </w:rPr>
        <w:t>. Самовидець високо оцінив  політику Богдана Хмельницького, але до самої особистості гетьмана ставиться стримано.</w:t>
      </w:r>
    </w:p>
    <w:p w:rsidR="000476A5" w:rsidRPr="006811C4"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З найсильнішим осудом ставиться літописець до міжусобних війн, що тривали після смерті Б.Хмельницького в  добу Руїни.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5A3D6C">
        <w:rPr>
          <w:rFonts w:ascii="Times New Roman" w:hAnsi="Times New Roman" w:cs="Times New Roman"/>
          <w:color w:val="000000" w:themeColor="text1"/>
          <w:sz w:val="28"/>
          <w:szCs w:val="28"/>
          <w:lang w:val="uk-UA"/>
        </w:rPr>
        <w:t xml:space="preserve">4.2 </w:t>
      </w:r>
      <w:r>
        <w:rPr>
          <w:rFonts w:ascii="Times New Roman" w:hAnsi="Times New Roman" w:cs="Times New Roman"/>
          <w:color w:val="000000" w:themeColor="text1"/>
          <w:sz w:val="28"/>
          <w:szCs w:val="28"/>
          <w:lang w:val="uk-UA"/>
        </w:rPr>
        <w:t xml:space="preserve">. Дати відповіді на запитання  на основі про читаних уривків літописів </w:t>
      </w:r>
    </w:p>
    <w:p w:rsidR="000476A5" w:rsidRDefault="000476A5" w:rsidP="00A62F7A">
      <w:pPr>
        <w:pStyle w:val="a3"/>
        <w:numPr>
          <w:ilvl w:val="0"/>
          <w:numId w:val="3"/>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Які моральні принципи утверджував автор літопису?</w:t>
      </w:r>
    </w:p>
    <w:p w:rsidR="000476A5" w:rsidRDefault="000476A5" w:rsidP="00A62F7A">
      <w:pPr>
        <w:pStyle w:val="a3"/>
        <w:numPr>
          <w:ilvl w:val="0"/>
          <w:numId w:val="3"/>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Як сприймає автор церкву ?</w:t>
      </w:r>
    </w:p>
    <w:p w:rsidR="000476A5" w:rsidRDefault="000476A5" w:rsidP="00A62F7A">
      <w:pPr>
        <w:pStyle w:val="a3"/>
        <w:numPr>
          <w:ilvl w:val="0"/>
          <w:numId w:val="3"/>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Чому автор виступає на захист храмів ? </w:t>
      </w:r>
    </w:p>
    <w:p w:rsidR="000476A5" w:rsidRPr="000B7ACB" w:rsidRDefault="000476A5" w:rsidP="00A62F7A">
      <w:pPr>
        <w:pStyle w:val="a3"/>
        <w:numPr>
          <w:ilvl w:val="0"/>
          <w:numId w:val="3"/>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Чи можна назвати автора суворим  поборником  моралі?  </w:t>
      </w:r>
    </w:p>
    <w:p w:rsidR="000476A5" w:rsidRDefault="000476A5" w:rsidP="00A62F7A">
      <w:pPr>
        <w:spacing w:line="360" w:lineRule="auto"/>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 xml:space="preserve"> 4. 3.Повідомлення учня </w:t>
      </w:r>
      <w:r>
        <w:rPr>
          <w:rFonts w:ascii="Times New Roman" w:hAnsi="Times New Roman" w:cs="Times New Roman"/>
          <w:sz w:val="28"/>
          <w:szCs w:val="28"/>
          <w:lang w:val="uk-UA"/>
        </w:rPr>
        <w:t>(можливий варіант )</w:t>
      </w:r>
    </w:p>
    <w:p w:rsidR="000476A5" w:rsidRPr="00B52191" w:rsidRDefault="000476A5" w:rsidP="00A62F7A">
      <w:pPr>
        <w:spacing w:line="360" w:lineRule="auto"/>
        <w:jc w:val="both"/>
        <w:rPr>
          <w:rFonts w:ascii="Times New Roman" w:hAnsi="Times New Roman" w:cs="Times New Roman"/>
          <w:color w:val="000000" w:themeColor="text1"/>
          <w:sz w:val="28"/>
          <w:szCs w:val="28"/>
          <w:lang w:val="uk-UA"/>
        </w:rPr>
      </w:pPr>
      <w:r w:rsidRPr="000B7ACB">
        <w:rPr>
          <w:rFonts w:ascii="Times New Roman" w:hAnsi="Times New Roman" w:cs="Times New Roman"/>
          <w:color w:val="000000" w:themeColor="text1"/>
          <w:sz w:val="28"/>
          <w:szCs w:val="28"/>
          <w:lang w:val="uk-UA"/>
        </w:rPr>
        <w:lastRenderedPageBreak/>
        <w:t xml:space="preserve">«Літопис Самійла Величка» вражає не тільки обсягом (чотири томи), а й передусім художністю. Самійло Величко (1670 — після 1728) був писарем у військовій канцелярії, брав участь у військових походах. Дослідники вважають, що з чотирьох томів літопису лише перший був написаний Самійлом Величком, решту книг допомагали створювати його учні, бо їхній наставник утратив зір. Літопис охоплює події 1648– 1700 рр.: у ньому йдеться про міжнародне становище та дипломатичні зв’язки України, докладно відтворено як основні, так і другорядні події вітчизняної історії, у центрі уваги —Національно-визвольна війна 1648–1654 рр. під проводом Б. Хмельницького.Цього гетьмана С. Величко порівнює з Мойсеєм, наголошуючи, що й після смерті продовжує жити образ «даного від Бога вождя». У літописі інтерпретовано біблійні сюжети про Вавилонську вежу, царя Соломона, Содом і Гоморру. Мова твору барокова, у ній багато алегорій (алегоричні образи Біди й Нужди, які прийшли в Україну з Польщі), епітетів, порівнянь, біблійних висловів («…впаде красна козацька Україна тогобічна, як отой стародавній Вавилон», «немовби друга обітована земля, що кипіла </w:t>
      </w:r>
      <w:proofErr w:type="spellStart"/>
      <w:r w:rsidRPr="00B52191">
        <w:rPr>
          <w:rFonts w:ascii="Times New Roman" w:hAnsi="Times New Roman" w:cs="Times New Roman"/>
          <w:color w:val="000000" w:themeColor="text1"/>
          <w:sz w:val="28"/>
          <w:szCs w:val="28"/>
          <w:lang w:val="uk-UA"/>
        </w:rPr>
        <w:t>молокомі</w:t>
      </w:r>
      <w:proofErr w:type="spellEnd"/>
      <w:r w:rsidRPr="00B52191">
        <w:rPr>
          <w:rFonts w:ascii="Times New Roman" w:hAnsi="Times New Roman" w:cs="Times New Roman"/>
          <w:color w:val="000000" w:themeColor="text1"/>
          <w:sz w:val="28"/>
          <w:szCs w:val="28"/>
          <w:lang w:val="uk-UA"/>
        </w:rPr>
        <w:t xml:space="preserve"> медом»).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B52191">
        <w:rPr>
          <w:rFonts w:ascii="Times New Roman" w:hAnsi="Times New Roman" w:cs="Times New Roman"/>
          <w:color w:val="000000" w:themeColor="text1"/>
          <w:sz w:val="28"/>
          <w:szCs w:val="28"/>
          <w:lang w:val="uk-UA"/>
        </w:rPr>
        <w:t>Свого часу літописом цікавився Т. Шевченко, коли працював у київській Тимчасовій комісії для розгляду давніх актів, — без сумніву, знайомство з документами відображено й у творчості поета.</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Цей літопис дуже близький до « Слова про похід Ігорів», адже розповідь про Визвольну війну автор починає з опису знамення, що також має місце у згаданій історичній пам’ятці.</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Найтрагічніші сторінки ті, де розповідається про смерть Богдана Хмельницького  та міжусобиці, що почалися потім.  Найбільше уваги присвячено подвигам легендарного кошового Івана Сірка.  Автор засуджує підступні дії гетьмана Виговського, який прагнув провернути Україну під протекторат Польщі. Повнокровно і яскраво змальовано непересічні образи Мазепи і Кочубея.</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Літопис містить  10 цінних портретів  видатних історичних </w:t>
      </w:r>
      <w:proofErr w:type="spellStart"/>
      <w:r>
        <w:rPr>
          <w:rFonts w:ascii="Times New Roman" w:hAnsi="Times New Roman" w:cs="Times New Roman"/>
          <w:color w:val="000000" w:themeColor="text1"/>
          <w:sz w:val="28"/>
          <w:szCs w:val="28"/>
          <w:lang w:val="uk-UA"/>
        </w:rPr>
        <w:t>осіб―</w:t>
      </w:r>
      <w:proofErr w:type="spellEnd"/>
      <w:r>
        <w:rPr>
          <w:rFonts w:ascii="Times New Roman" w:hAnsi="Times New Roman" w:cs="Times New Roman"/>
          <w:color w:val="000000" w:themeColor="text1"/>
          <w:sz w:val="28"/>
          <w:szCs w:val="28"/>
          <w:lang w:val="uk-UA"/>
        </w:rPr>
        <w:t xml:space="preserve"> Богдана хмельницького, Івана Виговського, Юрія Хмельницького, Івана Брюховецького , Павла Тетері, Петра Дорошенка, Дем’яна Многогрішного , Михайла Ханенка , Івана Самойловича, Івана Мазепи</w:t>
      </w:r>
      <w:r w:rsidR="00A62F7A">
        <w:rPr>
          <w:rFonts w:ascii="Times New Roman" w:hAnsi="Times New Roman" w:cs="Times New Roman"/>
          <w:color w:val="000000" w:themeColor="text1"/>
          <w:sz w:val="28"/>
          <w:szCs w:val="28"/>
          <w:lang w:val="uk-UA"/>
        </w:rPr>
        <w:t>.</w:t>
      </w:r>
      <w:bookmarkStart w:id="0" w:name="_GoBack"/>
      <w:bookmarkEnd w:id="0"/>
    </w:p>
    <w:p w:rsidR="000476A5" w:rsidRPr="005476ED"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4.4 Повідомлення учня </w:t>
      </w:r>
    </w:p>
    <w:p w:rsidR="000476A5" w:rsidRPr="005476ED"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На думку багатьох дослідників, літопис Григорія Граб’янки  - один з найдокладніших літописних пам’яток , що є повною історією України від часів виникнення козацтва до 1709 року. </w:t>
      </w:r>
    </w:p>
    <w:p w:rsidR="000476A5" w:rsidRPr="00F30D79" w:rsidRDefault="000476A5" w:rsidP="00A62F7A">
      <w:pPr>
        <w:spacing w:line="360" w:lineRule="auto"/>
        <w:jc w:val="both"/>
        <w:rPr>
          <w:rFonts w:ascii="Times New Roman" w:hAnsi="Times New Roman" w:cs="Times New Roman"/>
          <w:color w:val="000000" w:themeColor="text1"/>
          <w:sz w:val="28"/>
          <w:szCs w:val="28"/>
          <w:lang w:val="uk-UA"/>
        </w:rPr>
      </w:pPr>
      <w:r w:rsidRPr="00F30D79">
        <w:rPr>
          <w:rFonts w:ascii="Times New Roman" w:hAnsi="Times New Roman" w:cs="Times New Roman"/>
          <w:color w:val="000000" w:themeColor="text1"/>
          <w:sz w:val="28"/>
          <w:szCs w:val="28"/>
          <w:lang w:val="uk-UA"/>
        </w:rPr>
        <w:t xml:space="preserve">    Григорій Граб</w:t>
      </w:r>
      <w:r>
        <w:rPr>
          <w:rFonts w:ascii="Times New Roman" w:hAnsi="Times New Roman" w:cs="Times New Roman"/>
          <w:color w:val="000000" w:themeColor="text1"/>
          <w:sz w:val="28"/>
          <w:szCs w:val="28"/>
          <w:lang w:val="uk-UA"/>
        </w:rPr>
        <w:t>’</w:t>
      </w:r>
      <w:r w:rsidRPr="00F30D79">
        <w:rPr>
          <w:rFonts w:ascii="Times New Roman" w:hAnsi="Times New Roman" w:cs="Times New Roman"/>
          <w:color w:val="000000" w:themeColor="text1"/>
          <w:sz w:val="28"/>
          <w:szCs w:val="28"/>
          <w:lang w:val="uk-UA"/>
        </w:rPr>
        <w:t>янка (рік народження невідомий — 1738) упродовж життя був і сотником, і полковим осавулом, і суддею, зрештою, і літописцем. У «Літописі Граб</w:t>
      </w:r>
      <w:r>
        <w:rPr>
          <w:rFonts w:ascii="Times New Roman" w:hAnsi="Times New Roman" w:cs="Times New Roman"/>
          <w:color w:val="000000" w:themeColor="text1"/>
          <w:sz w:val="28"/>
          <w:szCs w:val="28"/>
          <w:lang w:val="uk-UA"/>
        </w:rPr>
        <w:t>’</w:t>
      </w:r>
      <w:r w:rsidRPr="00F30D79">
        <w:rPr>
          <w:rFonts w:ascii="Times New Roman" w:hAnsi="Times New Roman" w:cs="Times New Roman"/>
          <w:color w:val="000000" w:themeColor="text1"/>
          <w:sz w:val="28"/>
          <w:szCs w:val="28"/>
          <w:lang w:val="uk-UA"/>
        </w:rPr>
        <w:t xml:space="preserve">янки» відчутний вплив українського літературного бароко: епічність, динамічність оповіді, напруженість дії, використання «високого», патетичного стилю розповіді. Це свідчить про те, що цей твір передусім явище красного письменства.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Твір Граб’янки швидше нагадує величну вояцьку повість.. Визвольну війну українського народу автор вважає цілком закономірною, бо несила було терпіти безчинства шляхти в Україні. Автор змальовує найважливіші битви ― під Жовтими водами і під Корсунем.    </w:t>
      </w:r>
    </w:p>
    <w:p w:rsidR="000476A5" w:rsidRPr="00F13F93"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5. Повідомлення учителя історії </w:t>
      </w:r>
      <w:r>
        <w:rPr>
          <w:rFonts w:ascii="Times New Roman" w:hAnsi="Times New Roman" w:cs="Times New Roman"/>
          <w:sz w:val="28"/>
          <w:szCs w:val="28"/>
          <w:lang w:val="uk-UA"/>
        </w:rPr>
        <w:t>(можливий варіант )</w:t>
      </w:r>
    </w:p>
    <w:p w:rsidR="000476A5" w:rsidRPr="00F30D79" w:rsidRDefault="000476A5" w:rsidP="00A62F7A">
      <w:pPr>
        <w:spacing w:line="360" w:lineRule="auto"/>
        <w:jc w:val="both"/>
        <w:rPr>
          <w:rFonts w:ascii="Times New Roman" w:hAnsi="Times New Roman" w:cs="Times New Roman"/>
          <w:color w:val="000000" w:themeColor="text1"/>
          <w:sz w:val="28"/>
          <w:szCs w:val="28"/>
          <w:lang w:val="uk-UA"/>
        </w:rPr>
      </w:pPr>
      <w:r w:rsidRPr="00F30D79">
        <w:rPr>
          <w:rFonts w:ascii="Times New Roman" w:hAnsi="Times New Roman" w:cs="Times New Roman"/>
          <w:color w:val="000000" w:themeColor="text1"/>
          <w:sz w:val="28"/>
          <w:szCs w:val="28"/>
          <w:lang w:val="uk-UA"/>
        </w:rPr>
        <w:t xml:space="preserve">Завершує традицію козацьких літописів «Історія </w:t>
      </w:r>
      <w:proofErr w:type="spellStart"/>
      <w:r w:rsidRPr="00F30D79">
        <w:rPr>
          <w:rFonts w:ascii="Times New Roman" w:hAnsi="Times New Roman" w:cs="Times New Roman"/>
          <w:color w:val="000000" w:themeColor="text1"/>
          <w:sz w:val="28"/>
          <w:szCs w:val="28"/>
          <w:lang w:val="uk-UA"/>
        </w:rPr>
        <w:t>русів</w:t>
      </w:r>
      <w:proofErr w:type="spellEnd"/>
      <w:r w:rsidRPr="00F30D79">
        <w:rPr>
          <w:rFonts w:ascii="Times New Roman" w:hAnsi="Times New Roman" w:cs="Times New Roman"/>
          <w:color w:val="000000" w:themeColor="text1"/>
          <w:sz w:val="28"/>
          <w:szCs w:val="28"/>
          <w:lang w:val="uk-UA"/>
        </w:rPr>
        <w:t xml:space="preserve">» —пам’ятка української історичної прози й публіцистики кінця ХVІІІ ст. Автор твору невідомий, але з перших сторінок стає зрозуміло, що він український патріот. Автор називає українців </w:t>
      </w:r>
      <w:proofErr w:type="spellStart"/>
      <w:r w:rsidRPr="00F30D79">
        <w:rPr>
          <w:rFonts w:ascii="Times New Roman" w:hAnsi="Times New Roman" w:cs="Times New Roman"/>
          <w:color w:val="000000" w:themeColor="text1"/>
          <w:sz w:val="28"/>
          <w:szCs w:val="28"/>
          <w:lang w:val="uk-UA"/>
        </w:rPr>
        <w:t>русами</w:t>
      </w:r>
      <w:proofErr w:type="spellEnd"/>
      <w:r w:rsidRPr="00F30D79">
        <w:rPr>
          <w:rFonts w:ascii="Times New Roman" w:hAnsi="Times New Roman" w:cs="Times New Roman"/>
          <w:color w:val="000000" w:themeColor="text1"/>
          <w:sz w:val="28"/>
          <w:szCs w:val="28"/>
          <w:lang w:val="uk-UA"/>
        </w:rPr>
        <w:t xml:space="preserve">: він зазначає, що слов’яни походять від </w:t>
      </w:r>
      <w:proofErr w:type="spellStart"/>
      <w:r w:rsidRPr="00F30D79">
        <w:rPr>
          <w:rFonts w:ascii="Times New Roman" w:hAnsi="Times New Roman" w:cs="Times New Roman"/>
          <w:color w:val="000000" w:themeColor="text1"/>
          <w:sz w:val="28"/>
          <w:szCs w:val="28"/>
          <w:lang w:val="uk-UA"/>
        </w:rPr>
        <w:t>Яфета</w:t>
      </w:r>
      <w:proofErr w:type="spellEnd"/>
      <w:r w:rsidRPr="00F30D79">
        <w:rPr>
          <w:rFonts w:ascii="Times New Roman" w:hAnsi="Times New Roman" w:cs="Times New Roman"/>
          <w:color w:val="000000" w:themeColor="text1"/>
          <w:sz w:val="28"/>
          <w:szCs w:val="28"/>
          <w:lang w:val="uk-UA"/>
        </w:rPr>
        <w:t xml:space="preserve"> і з давніх-давен проживають між Каспієм і Віслою. У творі коротко викладено історію Київської Русі, описано нашестя Батия як страшне лихо, яке змусило </w:t>
      </w:r>
      <w:proofErr w:type="spellStart"/>
      <w:r w:rsidRPr="00F30D79">
        <w:rPr>
          <w:rFonts w:ascii="Times New Roman" w:hAnsi="Times New Roman" w:cs="Times New Roman"/>
          <w:color w:val="000000" w:themeColor="text1"/>
          <w:sz w:val="28"/>
          <w:szCs w:val="28"/>
          <w:lang w:val="uk-UA"/>
        </w:rPr>
        <w:t>русів</w:t>
      </w:r>
      <w:proofErr w:type="spellEnd"/>
      <w:r w:rsidRPr="00F30D79">
        <w:rPr>
          <w:rFonts w:ascii="Times New Roman" w:hAnsi="Times New Roman" w:cs="Times New Roman"/>
          <w:color w:val="000000" w:themeColor="text1"/>
          <w:sz w:val="28"/>
          <w:szCs w:val="28"/>
          <w:lang w:val="uk-UA"/>
        </w:rPr>
        <w:t xml:space="preserve"> шукати підтримки у Великого князівства Литовського, щоб боронитися від татар. </w:t>
      </w:r>
    </w:p>
    <w:p w:rsidR="000476A5" w:rsidRPr="009566C5" w:rsidRDefault="000476A5" w:rsidP="00A62F7A">
      <w:pPr>
        <w:spacing w:line="360" w:lineRule="auto"/>
        <w:jc w:val="both"/>
        <w:rPr>
          <w:rFonts w:ascii="Times New Roman" w:hAnsi="Times New Roman" w:cs="Times New Roman"/>
          <w:color w:val="000000" w:themeColor="text1"/>
          <w:sz w:val="28"/>
          <w:szCs w:val="28"/>
          <w:lang w:val="uk-UA"/>
        </w:rPr>
      </w:pPr>
      <w:r w:rsidRPr="009566C5">
        <w:rPr>
          <w:rFonts w:ascii="Times New Roman" w:hAnsi="Times New Roman" w:cs="Times New Roman"/>
          <w:color w:val="000000" w:themeColor="text1"/>
          <w:sz w:val="28"/>
          <w:szCs w:val="28"/>
          <w:lang w:val="uk-UA"/>
        </w:rPr>
        <w:t xml:space="preserve">В «Історії </w:t>
      </w:r>
      <w:proofErr w:type="spellStart"/>
      <w:r w:rsidRPr="009566C5">
        <w:rPr>
          <w:rFonts w:ascii="Times New Roman" w:hAnsi="Times New Roman" w:cs="Times New Roman"/>
          <w:color w:val="000000" w:themeColor="text1"/>
          <w:sz w:val="28"/>
          <w:szCs w:val="28"/>
          <w:lang w:val="uk-UA"/>
        </w:rPr>
        <w:t>русів</w:t>
      </w:r>
      <w:proofErr w:type="spellEnd"/>
      <w:r w:rsidRPr="009566C5">
        <w:rPr>
          <w:rFonts w:ascii="Times New Roman" w:hAnsi="Times New Roman" w:cs="Times New Roman"/>
          <w:color w:val="000000" w:themeColor="text1"/>
          <w:sz w:val="28"/>
          <w:szCs w:val="28"/>
          <w:lang w:val="uk-UA"/>
        </w:rPr>
        <w:t xml:space="preserve">» критично оцінюється запровадження Брестської унії, яка призвела до розколу й ворожнечі українського народу. Автор твору дає </w:t>
      </w:r>
      <w:r w:rsidRPr="009566C5">
        <w:rPr>
          <w:rFonts w:ascii="Times New Roman" w:hAnsi="Times New Roman" w:cs="Times New Roman"/>
          <w:color w:val="000000" w:themeColor="text1"/>
          <w:sz w:val="28"/>
          <w:szCs w:val="28"/>
          <w:lang w:val="uk-UA"/>
        </w:rPr>
        <w:lastRenderedPageBreak/>
        <w:t xml:space="preserve">високу оцінку діяльності Б. Хмельницького, наголошує на освіченості й розважливості І. Мазепи, щоправда, робить це обережно. У творізасуджено політику Петра І, тиранію й покріпачення України, тут утверджується думка, що всі народи мають право на власну державність, що Київська Русь — державне утворення саме українського народу, а наша історія починається значно раніше, аніж у ХІV ст. Твір належить до російськомовної української літератури (він написаний російською мовою з вкрапленнями українізмів).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 Учитель дає оцінку найяскравішим   подіям , відображеним у літописі: боротьба з Туреччиною , Кримським ханством , Польщею , Московщиною.</w:t>
      </w:r>
    </w:p>
    <w:p w:rsidR="000476A5" w:rsidRDefault="000476A5" w:rsidP="00A62F7A">
      <w:pPr>
        <w:pStyle w:val="a3"/>
        <w:numPr>
          <w:ilvl w:val="0"/>
          <w:numId w:val="4"/>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Висловіть своє міркування про важливість літописних документів для нащадків.</w:t>
      </w:r>
    </w:p>
    <w:p w:rsidR="000476A5" w:rsidRDefault="000476A5" w:rsidP="00A62F7A">
      <w:pPr>
        <w:pStyle w:val="a3"/>
        <w:numPr>
          <w:ilvl w:val="0"/>
          <w:numId w:val="4"/>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Визначте, які події з історії України  найяскравіше відображені в літописах? </w:t>
      </w:r>
    </w:p>
    <w:p w:rsidR="000476A5" w:rsidRPr="00094FCC" w:rsidRDefault="000476A5" w:rsidP="00A62F7A">
      <w:pPr>
        <w:pStyle w:val="a3"/>
        <w:numPr>
          <w:ilvl w:val="0"/>
          <w:numId w:val="4"/>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Поясніть , чому не всі імена літописців відомі.    </w:t>
      </w:r>
    </w:p>
    <w:p w:rsidR="000476A5" w:rsidRDefault="000476A5" w:rsidP="00A62F7A">
      <w:pPr>
        <w:spacing w:line="360" w:lineRule="auto"/>
        <w:jc w:val="both"/>
        <w:rPr>
          <w:rFonts w:ascii="Times New Roman" w:hAnsi="Times New Roman" w:cs="Times New Roman"/>
          <w:b/>
          <w:color w:val="000000" w:themeColor="text1"/>
          <w:sz w:val="28"/>
          <w:szCs w:val="28"/>
          <w:lang w:val="uk-UA"/>
        </w:rPr>
      </w:pPr>
      <w:r w:rsidRPr="004E2243">
        <w:rPr>
          <w:rFonts w:ascii="Times New Roman" w:hAnsi="Times New Roman" w:cs="Times New Roman"/>
          <w:b/>
          <w:color w:val="000000" w:themeColor="text1"/>
          <w:sz w:val="28"/>
          <w:szCs w:val="28"/>
          <w:lang w:val="uk-UA"/>
        </w:rPr>
        <w:t>ІІІ</w:t>
      </w:r>
      <w:r>
        <w:rPr>
          <w:rFonts w:ascii="Times New Roman" w:hAnsi="Times New Roman" w:cs="Times New Roman"/>
          <w:color w:val="000000" w:themeColor="text1"/>
          <w:sz w:val="28"/>
          <w:szCs w:val="28"/>
          <w:lang w:val="uk-UA"/>
        </w:rPr>
        <w:t xml:space="preserve">.  </w:t>
      </w:r>
      <w:r w:rsidRPr="002718A2">
        <w:rPr>
          <w:rFonts w:ascii="Times New Roman" w:hAnsi="Times New Roman" w:cs="Times New Roman"/>
          <w:b/>
          <w:color w:val="000000" w:themeColor="text1"/>
          <w:sz w:val="28"/>
          <w:szCs w:val="28"/>
          <w:lang w:val="uk-UA"/>
        </w:rPr>
        <w:t>Підсумок</w:t>
      </w:r>
    </w:p>
    <w:p w:rsidR="000476A5" w:rsidRPr="004E2243" w:rsidRDefault="000476A5" w:rsidP="00A62F7A">
      <w:pPr>
        <w:pStyle w:val="a3"/>
        <w:numPr>
          <w:ilvl w:val="0"/>
          <w:numId w:val="5"/>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Слово вчителя – </w:t>
      </w:r>
      <w:r w:rsidRPr="004E2243">
        <w:rPr>
          <w:rFonts w:ascii="Times New Roman" w:hAnsi="Times New Roman" w:cs="Times New Roman"/>
          <w:color w:val="000000" w:themeColor="text1"/>
          <w:sz w:val="28"/>
          <w:szCs w:val="28"/>
          <w:lang w:val="uk-UA"/>
        </w:rPr>
        <w:t xml:space="preserve">філолога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sidRPr="00B472DE">
        <w:rPr>
          <w:rFonts w:ascii="Times New Roman" w:hAnsi="Times New Roman" w:cs="Times New Roman"/>
          <w:color w:val="000000" w:themeColor="text1"/>
          <w:sz w:val="28"/>
          <w:szCs w:val="28"/>
          <w:lang w:val="uk-UA"/>
        </w:rPr>
        <w:t>Козацькі літописи, що носять мемуарний характер</w:t>
      </w:r>
      <w:r>
        <w:rPr>
          <w:rFonts w:ascii="Times New Roman" w:hAnsi="Times New Roman" w:cs="Times New Roman"/>
          <w:color w:val="000000" w:themeColor="text1"/>
          <w:sz w:val="28"/>
          <w:szCs w:val="28"/>
          <w:lang w:val="uk-UA"/>
        </w:rPr>
        <w:t xml:space="preserve">, </w:t>
      </w:r>
      <w:r w:rsidRPr="00B472DE">
        <w:rPr>
          <w:rFonts w:ascii="Times New Roman" w:hAnsi="Times New Roman" w:cs="Times New Roman"/>
          <w:color w:val="000000" w:themeColor="text1"/>
          <w:sz w:val="28"/>
          <w:szCs w:val="28"/>
          <w:lang w:val="uk-UA"/>
        </w:rPr>
        <w:t xml:space="preserve"> не тільки зображують історичні події, розкривають роль історичних осіб, а є джерелом інформації та натхнення  митців наступних епох. </w:t>
      </w:r>
      <w:r>
        <w:rPr>
          <w:rFonts w:ascii="Times New Roman" w:hAnsi="Times New Roman" w:cs="Times New Roman"/>
          <w:color w:val="000000" w:themeColor="text1"/>
          <w:sz w:val="28"/>
          <w:szCs w:val="28"/>
          <w:lang w:val="uk-UA"/>
        </w:rPr>
        <w:t xml:space="preserve">Наприклад, з  глибоким осудом ставиться літописець самовидець до міжусобних війн, що тривали після смерті Богдана Хмельницького на Україні в добу Руїни. Саме під впливом докірливих і правдивих слів літопису написав свій поетичний шедевр « За літописом Самовидця» Василь Стус, намагаючись підняти з колін своїх співвітчизників У ХХ столітті. Зверталися до цього твору  і Михайло Старицький, Богдан Лепкий, Павло Загребельний. </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Відгомін « Історії </w:t>
      </w:r>
      <w:proofErr w:type="spellStart"/>
      <w:r>
        <w:rPr>
          <w:rFonts w:ascii="Times New Roman" w:hAnsi="Times New Roman" w:cs="Times New Roman"/>
          <w:color w:val="000000" w:themeColor="text1"/>
          <w:sz w:val="28"/>
          <w:szCs w:val="28"/>
          <w:lang w:val="uk-UA"/>
        </w:rPr>
        <w:t>Русів</w:t>
      </w:r>
      <w:proofErr w:type="spellEnd"/>
      <w:r>
        <w:rPr>
          <w:rFonts w:ascii="Times New Roman" w:hAnsi="Times New Roman" w:cs="Times New Roman"/>
          <w:color w:val="000000" w:themeColor="text1"/>
          <w:sz w:val="28"/>
          <w:szCs w:val="28"/>
          <w:lang w:val="uk-UA"/>
        </w:rPr>
        <w:t xml:space="preserve">» чується в поезіях романтиків Амвросія Метлинського, Миколи Костомарова, Євгена Гребінки. Виразно проступають мотиви цього безсмертного творіння у творчості Тараса Шевченка. Живились цією колосальною скарбницею історичного матеріалу письменники </w:t>
      </w:r>
      <w:r>
        <w:rPr>
          <w:rFonts w:ascii="Times New Roman" w:hAnsi="Times New Roman" w:cs="Times New Roman"/>
          <w:color w:val="000000" w:themeColor="text1"/>
          <w:sz w:val="28"/>
          <w:szCs w:val="28"/>
          <w:lang w:val="uk-UA"/>
        </w:rPr>
        <w:lastRenderedPageBreak/>
        <w:t>зарубіжної літератури:  Олександр Пушкін написав поему « Полтава», Кіндрат Рилєєв використав матеріали літопису в контексті ідеалів , що сповідували  декабристи, написавши поему «Войнаровський»</w:t>
      </w:r>
    </w:p>
    <w:p w:rsidR="000476A5"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Із літопису Самійла Величка черпав факти Микола Куліш для написання «Чорної ради».  Богдан Лепкий  написав свій  п’ятитомний роман «Мазепа», дякуючи саме цій історичній пам’ятці. Відчувається віддих тієї історичної доби у патріотичній ліриці Євгена Маланюка та у кіноповісті «Звенигора» Олександра Довженка</w:t>
      </w:r>
    </w:p>
    <w:p w:rsidR="000476A5" w:rsidRDefault="000476A5" w:rsidP="00A62F7A">
      <w:pPr>
        <w:pStyle w:val="a3"/>
        <w:numPr>
          <w:ilvl w:val="0"/>
          <w:numId w:val="6"/>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 чім схожість і відмінність літописів?</w:t>
      </w:r>
    </w:p>
    <w:p w:rsidR="000476A5" w:rsidRDefault="000476A5" w:rsidP="00A62F7A">
      <w:pPr>
        <w:pStyle w:val="a3"/>
        <w:numPr>
          <w:ilvl w:val="0"/>
          <w:numId w:val="6"/>
        </w:num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Розкрити роль і значення  цих історичних документів для подальшої розбудови держави </w:t>
      </w:r>
    </w:p>
    <w:p w:rsidR="000476A5" w:rsidRPr="00F13F93" w:rsidRDefault="000476A5" w:rsidP="00A62F7A">
      <w:pPr>
        <w:spacing w:line="360" w:lineRule="auto"/>
        <w:jc w:val="both"/>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У</w:t>
      </w:r>
      <w:r w:rsidRPr="00F13F93">
        <w:rPr>
          <w:rFonts w:ascii="Times New Roman" w:hAnsi="Times New Roman" w:cs="Times New Roman"/>
          <w:b/>
          <w:color w:val="000000" w:themeColor="text1"/>
          <w:sz w:val="28"/>
          <w:szCs w:val="28"/>
          <w:lang w:val="uk-UA"/>
        </w:rPr>
        <w:t xml:space="preserve">І. Домашнє завдання.  </w:t>
      </w:r>
      <w:r w:rsidRPr="00F13F93">
        <w:rPr>
          <w:rFonts w:ascii="Times New Roman" w:hAnsi="Times New Roman" w:cs="Times New Roman"/>
          <w:color w:val="000000" w:themeColor="text1"/>
          <w:sz w:val="28"/>
          <w:szCs w:val="28"/>
          <w:lang w:val="uk-UA"/>
        </w:rPr>
        <w:t>Написати творчу роботу « Минуле України  в козацьких літописах»</w:t>
      </w:r>
    </w:p>
    <w:p w:rsidR="00210F8B" w:rsidRPr="000476A5" w:rsidRDefault="00210F8B" w:rsidP="00A62F7A">
      <w:pPr>
        <w:spacing w:line="360" w:lineRule="auto"/>
        <w:rPr>
          <w:lang w:val="uk-UA"/>
        </w:rPr>
      </w:pPr>
    </w:p>
    <w:sectPr w:rsidR="00210F8B" w:rsidRPr="000476A5" w:rsidSect="00A62F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7453A"/>
    <w:multiLevelType w:val="hybridMultilevel"/>
    <w:tmpl w:val="ED78B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547B16"/>
    <w:multiLevelType w:val="hybridMultilevel"/>
    <w:tmpl w:val="83524510"/>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
    <w:nsid w:val="63D77D04"/>
    <w:multiLevelType w:val="hybridMultilevel"/>
    <w:tmpl w:val="76D8A95C"/>
    <w:lvl w:ilvl="0" w:tplc="04190001">
      <w:start w:val="1"/>
      <w:numFmt w:val="bullet"/>
      <w:lvlText w:val=""/>
      <w:lvlJc w:val="left"/>
      <w:pPr>
        <w:ind w:left="802" w:hanging="360"/>
      </w:pPr>
      <w:rPr>
        <w:rFonts w:ascii="Symbol" w:hAnsi="Symbol" w:hint="default"/>
      </w:rPr>
    </w:lvl>
    <w:lvl w:ilvl="1" w:tplc="04190003" w:tentative="1">
      <w:start w:val="1"/>
      <w:numFmt w:val="bullet"/>
      <w:lvlText w:val="o"/>
      <w:lvlJc w:val="left"/>
      <w:pPr>
        <w:ind w:left="1522" w:hanging="360"/>
      </w:pPr>
      <w:rPr>
        <w:rFonts w:ascii="Courier New" w:hAnsi="Courier New" w:cs="Courier New" w:hint="default"/>
      </w:rPr>
    </w:lvl>
    <w:lvl w:ilvl="2" w:tplc="04190005" w:tentative="1">
      <w:start w:val="1"/>
      <w:numFmt w:val="bullet"/>
      <w:lvlText w:val=""/>
      <w:lvlJc w:val="left"/>
      <w:pPr>
        <w:ind w:left="2242" w:hanging="360"/>
      </w:pPr>
      <w:rPr>
        <w:rFonts w:ascii="Wingdings" w:hAnsi="Wingdings" w:hint="default"/>
      </w:rPr>
    </w:lvl>
    <w:lvl w:ilvl="3" w:tplc="04190001" w:tentative="1">
      <w:start w:val="1"/>
      <w:numFmt w:val="bullet"/>
      <w:lvlText w:val=""/>
      <w:lvlJc w:val="left"/>
      <w:pPr>
        <w:ind w:left="2962" w:hanging="360"/>
      </w:pPr>
      <w:rPr>
        <w:rFonts w:ascii="Symbol" w:hAnsi="Symbol" w:hint="default"/>
      </w:rPr>
    </w:lvl>
    <w:lvl w:ilvl="4" w:tplc="04190003" w:tentative="1">
      <w:start w:val="1"/>
      <w:numFmt w:val="bullet"/>
      <w:lvlText w:val="o"/>
      <w:lvlJc w:val="left"/>
      <w:pPr>
        <w:ind w:left="3682" w:hanging="360"/>
      </w:pPr>
      <w:rPr>
        <w:rFonts w:ascii="Courier New" w:hAnsi="Courier New" w:cs="Courier New" w:hint="default"/>
      </w:rPr>
    </w:lvl>
    <w:lvl w:ilvl="5" w:tplc="04190005" w:tentative="1">
      <w:start w:val="1"/>
      <w:numFmt w:val="bullet"/>
      <w:lvlText w:val=""/>
      <w:lvlJc w:val="left"/>
      <w:pPr>
        <w:ind w:left="4402" w:hanging="360"/>
      </w:pPr>
      <w:rPr>
        <w:rFonts w:ascii="Wingdings" w:hAnsi="Wingdings" w:hint="default"/>
      </w:rPr>
    </w:lvl>
    <w:lvl w:ilvl="6" w:tplc="04190001" w:tentative="1">
      <w:start w:val="1"/>
      <w:numFmt w:val="bullet"/>
      <w:lvlText w:val=""/>
      <w:lvlJc w:val="left"/>
      <w:pPr>
        <w:ind w:left="5122" w:hanging="360"/>
      </w:pPr>
      <w:rPr>
        <w:rFonts w:ascii="Symbol" w:hAnsi="Symbol" w:hint="default"/>
      </w:rPr>
    </w:lvl>
    <w:lvl w:ilvl="7" w:tplc="04190003" w:tentative="1">
      <w:start w:val="1"/>
      <w:numFmt w:val="bullet"/>
      <w:lvlText w:val="o"/>
      <w:lvlJc w:val="left"/>
      <w:pPr>
        <w:ind w:left="5842" w:hanging="360"/>
      </w:pPr>
      <w:rPr>
        <w:rFonts w:ascii="Courier New" w:hAnsi="Courier New" w:cs="Courier New" w:hint="default"/>
      </w:rPr>
    </w:lvl>
    <w:lvl w:ilvl="8" w:tplc="04190005" w:tentative="1">
      <w:start w:val="1"/>
      <w:numFmt w:val="bullet"/>
      <w:lvlText w:val=""/>
      <w:lvlJc w:val="left"/>
      <w:pPr>
        <w:ind w:left="6562" w:hanging="360"/>
      </w:pPr>
      <w:rPr>
        <w:rFonts w:ascii="Wingdings" w:hAnsi="Wingdings" w:hint="default"/>
      </w:rPr>
    </w:lvl>
  </w:abstractNum>
  <w:abstractNum w:abstractNumId="3">
    <w:nsid w:val="77774F5D"/>
    <w:multiLevelType w:val="hybridMultilevel"/>
    <w:tmpl w:val="C73A8A38"/>
    <w:lvl w:ilvl="0" w:tplc="12105D1E">
      <w:start w:val="1"/>
      <w:numFmt w:val="decimal"/>
      <w:lvlText w:val="%1."/>
      <w:lvlJc w:val="left"/>
      <w:pPr>
        <w:ind w:left="360" w:hanging="360"/>
      </w:pPr>
      <w:rPr>
        <w:rFonts w:hint="default"/>
        <w:color w:val="404040" w:themeColor="text1" w:themeTint="BF"/>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nsid w:val="79766A9D"/>
    <w:multiLevelType w:val="hybridMultilevel"/>
    <w:tmpl w:val="C6DED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015FDF"/>
    <w:multiLevelType w:val="hybridMultilevel"/>
    <w:tmpl w:val="64D85286"/>
    <w:lvl w:ilvl="0" w:tplc="04190001">
      <w:start w:val="1"/>
      <w:numFmt w:val="bullet"/>
      <w:lvlText w:val=""/>
      <w:lvlJc w:val="left"/>
      <w:pPr>
        <w:ind w:left="1049" w:hanging="360"/>
      </w:pPr>
      <w:rPr>
        <w:rFonts w:ascii="Symbol" w:hAnsi="Symbol" w:hint="default"/>
      </w:rPr>
    </w:lvl>
    <w:lvl w:ilvl="1" w:tplc="04190003" w:tentative="1">
      <w:start w:val="1"/>
      <w:numFmt w:val="bullet"/>
      <w:lvlText w:val="o"/>
      <w:lvlJc w:val="left"/>
      <w:pPr>
        <w:ind w:left="1769" w:hanging="360"/>
      </w:pPr>
      <w:rPr>
        <w:rFonts w:ascii="Courier New" w:hAnsi="Courier New" w:cs="Courier New" w:hint="default"/>
      </w:rPr>
    </w:lvl>
    <w:lvl w:ilvl="2" w:tplc="04190005" w:tentative="1">
      <w:start w:val="1"/>
      <w:numFmt w:val="bullet"/>
      <w:lvlText w:val=""/>
      <w:lvlJc w:val="left"/>
      <w:pPr>
        <w:ind w:left="2489" w:hanging="360"/>
      </w:pPr>
      <w:rPr>
        <w:rFonts w:ascii="Wingdings" w:hAnsi="Wingdings" w:hint="default"/>
      </w:rPr>
    </w:lvl>
    <w:lvl w:ilvl="3" w:tplc="04190001" w:tentative="1">
      <w:start w:val="1"/>
      <w:numFmt w:val="bullet"/>
      <w:lvlText w:val=""/>
      <w:lvlJc w:val="left"/>
      <w:pPr>
        <w:ind w:left="3209" w:hanging="360"/>
      </w:pPr>
      <w:rPr>
        <w:rFonts w:ascii="Symbol" w:hAnsi="Symbol" w:hint="default"/>
      </w:rPr>
    </w:lvl>
    <w:lvl w:ilvl="4" w:tplc="04190003" w:tentative="1">
      <w:start w:val="1"/>
      <w:numFmt w:val="bullet"/>
      <w:lvlText w:val="o"/>
      <w:lvlJc w:val="left"/>
      <w:pPr>
        <w:ind w:left="3929" w:hanging="360"/>
      </w:pPr>
      <w:rPr>
        <w:rFonts w:ascii="Courier New" w:hAnsi="Courier New" w:cs="Courier New" w:hint="default"/>
      </w:rPr>
    </w:lvl>
    <w:lvl w:ilvl="5" w:tplc="04190005" w:tentative="1">
      <w:start w:val="1"/>
      <w:numFmt w:val="bullet"/>
      <w:lvlText w:val=""/>
      <w:lvlJc w:val="left"/>
      <w:pPr>
        <w:ind w:left="4649" w:hanging="360"/>
      </w:pPr>
      <w:rPr>
        <w:rFonts w:ascii="Wingdings" w:hAnsi="Wingdings" w:hint="default"/>
      </w:rPr>
    </w:lvl>
    <w:lvl w:ilvl="6" w:tplc="04190001" w:tentative="1">
      <w:start w:val="1"/>
      <w:numFmt w:val="bullet"/>
      <w:lvlText w:val=""/>
      <w:lvlJc w:val="left"/>
      <w:pPr>
        <w:ind w:left="5369" w:hanging="360"/>
      </w:pPr>
      <w:rPr>
        <w:rFonts w:ascii="Symbol" w:hAnsi="Symbol" w:hint="default"/>
      </w:rPr>
    </w:lvl>
    <w:lvl w:ilvl="7" w:tplc="04190003" w:tentative="1">
      <w:start w:val="1"/>
      <w:numFmt w:val="bullet"/>
      <w:lvlText w:val="o"/>
      <w:lvlJc w:val="left"/>
      <w:pPr>
        <w:ind w:left="6089" w:hanging="360"/>
      </w:pPr>
      <w:rPr>
        <w:rFonts w:ascii="Courier New" w:hAnsi="Courier New" w:cs="Courier New" w:hint="default"/>
      </w:rPr>
    </w:lvl>
    <w:lvl w:ilvl="8" w:tplc="04190005" w:tentative="1">
      <w:start w:val="1"/>
      <w:numFmt w:val="bullet"/>
      <w:lvlText w:val=""/>
      <w:lvlJc w:val="left"/>
      <w:pPr>
        <w:ind w:left="6809"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76A5"/>
    <w:rsid w:val="000476A5"/>
    <w:rsid w:val="00210F8B"/>
    <w:rsid w:val="00803EC8"/>
    <w:rsid w:val="00A62F7A"/>
    <w:rsid w:val="00D47D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6A5"/>
    <w:pPr>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76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6A5"/>
    <w:pPr>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76A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2217</Words>
  <Characters>12637</Characters>
  <Application>Microsoft Office Word</Application>
  <DocSecurity>0</DocSecurity>
  <Lines>105</Lines>
  <Paragraphs>29</Paragraphs>
  <ScaleCrop>false</ScaleCrop>
  <Company>SPecialiST RePack</Company>
  <LinksUpToDate>false</LinksUpToDate>
  <CharactersWithSpaces>14825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v6</dc:creator>
  <cp:lastModifiedBy>User</cp:lastModifiedBy>
  <cp:revision>3</cp:revision>
  <dcterms:created xsi:type="dcterms:W3CDTF">2013-02-15T12:38:00Z</dcterms:created>
  <dcterms:modified xsi:type="dcterms:W3CDTF">2014-02-17T10:00:00Z</dcterms:modified>
</cp:coreProperties>
</file>